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3F" w:rsidRPr="00B4203F" w:rsidRDefault="00B4203F" w:rsidP="00B4203F">
      <w:pPr>
        <w:jc w:val="center"/>
        <w:rPr>
          <w:b/>
          <w:sz w:val="32"/>
          <w:szCs w:val="30"/>
        </w:rPr>
      </w:pPr>
      <w:r w:rsidRPr="00B4203F">
        <w:rPr>
          <w:rFonts w:hint="eastAsia"/>
          <w:b/>
          <w:sz w:val="32"/>
          <w:szCs w:val="30"/>
        </w:rPr>
        <w:t>博士生导师简介</w:t>
      </w:r>
    </w:p>
    <w:tbl>
      <w:tblPr>
        <w:tblStyle w:val="a7"/>
        <w:tblpPr w:leftFromText="180" w:rightFromText="180" w:vertAnchor="page" w:horzAnchor="margin" w:tblpY="2546"/>
        <w:tblW w:w="0" w:type="auto"/>
        <w:tblLook w:val="04A0" w:firstRow="1" w:lastRow="0" w:firstColumn="1" w:lastColumn="0" w:noHBand="0" w:noVBand="1"/>
      </w:tblPr>
      <w:tblGrid>
        <w:gridCol w:w="667"/>
        <w:gridCol w:w="1277"/>
        <w:gridCol w:w="1280"/>
        <w:gridCol w:w="1130"/>
        <w:gridCol w:w="1010"/>
        <w:gridCol w:w="23"/>
        <w:gridCol w:w="287"/>
        <w:gridCol w:w="1034"/>
        <w:gridCol w:w="116"/>
        <w:gridCol w:w="1698"/>
      </w:tblGrid>
      <w:tr w:rsidR="00B4203F" w:rsidRPr="00B4203F" w:rsidTr="00B4203F">
        <w:trPr>
          <w:trHeight w:val="454"/>
        </w:trPr>
        <w:tc>
          <w:tcPr>
            <w:tcW w:w="1937" w:type="dxa"/>
            <w:gridSpan w:val="2"/>
            <w:vMerge w:val="restart"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32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08BA16C4" wp14:editId="66081E64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191135</wp:posOffset>
                  </wp:positionV>
                  <wp:extent cx="1057275" cy="1533525"/>
                  <wp:effectExtent l="0" t="0" r="9525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9" w:type="dxa"/>
            <w:noWrap/>
            <w:vAlign w:val="center"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姓名</w:t>
            </w:r>
          </w:p>
        </w:tc>
        <w:tc>
          <w:tcPr>
            <w:tcW w:w="2165" w:type="dxa"/>
            <w:gridSpan w:val="3"/>
            <w:vAlign w:val="center"/>
          </w:tcPr>
          <w:p w:rsidR="00B4203F" w:rsidRPr="00B4203F" w:rsidRDefault="00B4203F" w:rsidP="00B4203F">
            <w:pPr>
              <w:spacing w:line="360" w:lineRule="auto"/>
            </w:pPr>
            <w:r w:rsidRPr="00B4203F">
              <w:t>卢娜</w:t>
            </w:r>
          </w:p>
        </w:tc>
        <w:tc>
          <w:tcPr>
            <w:tcW w:w="1326" w:type="dxa"/>
            <w:gridSpan w:val="2"/>
            <w:vAlign w:val="center"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导师类型</w:t>
            </w:r>
          </w:p>
        </w:tc>
        <w:tc>
          <w:tcPr>
            <w:tcW w:w="1825" w:type="dxa"/>
            <w:gridSpan w:val="2"/>
            <w:vAlign w:val="center"/>
          </w:tcPr>
          <w:p w:rsidR="00B4203F" w:rsidRPr="00B4203F" w:rsidRDefault="00B4203F" w:rsidP="00B4203F">
            <w:pPr>
              <w:spacing w:line="360" w:lineRule="auto"/>
            </w:pPr>
            <w:proofErr w:type="gramStart"/>
            <w:r w:rsidRPr="00B4203F">
              <w:rPr>
                <w:rFonts w:hint="eastAsia"/>
              </w:rPr>
              <w:t>直博生</w:t>
            </w:r>
            <w:proofErr w:type="gramEnd"/>
            <w:r w:rsidRPr="00B4203F">
              <w:rPr>
                <w:rFonts w:hint="eastAsia"/>
              </w:rPr>
              <w:t>导师</w:t>
            </w:r>
          </w:p>
        </w:tc>
      </w:tr>
      <w:tr w:rsidR="00B4203F" w:rsidRPr="00B4203F" w:rsidTr="00B4203F">
        <w:trPr>
          <w:trHeight w:val="454"/>
        </w:trPr>
        <w:tc>
          <w:tcPr>
            <w:tcW w:w="1937" w:type="dxa"/>
            <w:gridSpan w:val="2"/>
            <w:vMerge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  <w:noWrap/>
            <w:vAlign w:val="center"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学院</w:t>
            </w:r>
            <w:r w:rsidRPr="00B4203F">
              <w:rPr>
                <w:rFonts w:hint="eastAsia"/>
                <w:b/>
              </w:rPr>
              <w:t>/</w:t>
            </w:r>
            <w:r w:rsidRPr="00B4203F">
              <w:rPr>
                <w:rFonts w:hint="eastAsia"/>
                <w:b/>
              </w:rPr>
              <w:t>单位</w:t>
            </w:r>
          </w:p>
        </w:tc>
        <w:tc>
          <w:tcPr>
            <w:tcW w:w="2165" w:type="dxa"/>
            <w:gridSpan w:val="3"/>
            <w:vAlign w:val="center"/>
          </w:tcPr>
          <w:p w:rsidR="00B4203F" w:rsidRPr="00B4203F" w:rsidRDefault="00B4203F" w:rsidP="00B4203F">
            <w:pPr>
              <w:spacing w:line="360" w:lineRule="auto"/>
            </w:pPr>
            <w:proofErr w:type="gramStart"/>
            <w:r w:rsidRPr="00B4203F">
              <w:t>基临院</w:t>
            </w:r>
            <w:proofErr w:type="gramEnd"/>
          </w:p>
        </w:tc>
        <w:tc>
          <w:tcPr>
            <w:tcW w:w="1326" w:type="dxa"/>
            <w:gridSpan w:val="2"/>
            <w:vAlign w:val="center"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招生学科</w:t>
            </w:r>
          </w:p>
        </w:tc>
        <w:tc>
          <w:tcPr>
            <w:tcW w:w="1825" w:type="dxa"/>
            <w:gridSpan w:val="2"/>
            <w:vAlign w:val="center"/>
          </w:tcPr>
          <w:p w:rsidR="00B4203F" w:rsidRPr="00B4203F" w:rsidRDefault="00B4203F" w:rsidP="00B4203F">
            <w:pPr>
              <w:spacing w:line="360" w:lineRule="auto"/>
            </w:pPr>
            <w:r w:rsidRPr="00B4203F">
              <w:t>药理学</w:t>
            </w:r>
          </w:p>
        </w:tc>
      </w:tr>
      <w:tr w:rsidR="00B4203F" w:rsidRPr="00B4203F" w:rsidTr="00B4203F">
        <w:trPr>
          <w:trHeight w:val="454"/>
        </w:trPr>
        <w:tc>
          <w:tcPr>
            <w:tcW w:w="1937" w:type="dxa"/>
            <w:gridSpan w:val="2"/>
            <w:vMerge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</w:p>
        </w:tc>
        <w:tc>
          <w:tcPr>
            <w:tcW w:w="1269" w:type="dxa"/>
            <w:noWrap/>
            <w:vAlign w:val="center"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电话</w:t>
            </w:r>
          </w:p>
        </w:tc>
        <w:tc>
          <w:tcPr>
            <w:tcW w:w="2165" w:type="dxa"/>
            <w:gridSpan w:val="3"/>
            <w:vAlign w:val="center"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13915972688</w:t>
            </w:r>
          </w:p>
        </w:tc>
        <w:tc>
          <w:tcPr>
            <w:tcW w:w="1326" w:type="dxa"/>
            <w:gridSpan w:val="2"/>
            <w:vAlign w:val="center"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4203F">
              <w:rPr>
                <w:rFonts w:ascii="Times New Roman" w:hAnsi="Times New Roman" w:cs="Times New Roman"/>
                <w:b/>
              </w:rPr>
              <w:t>邮箱</w:t>
            </w:r>
          </w:p>
        </w:tc>
        <w:tc>
          <w:tcPr>
            <w:tcW w:w="1825" w:type="dxa"/>
            <w:gridSpan w:val="2"/>
            <w:vAlign w:val="center"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nalu@cpu.edu.cn</w:t>
            </w:r>
          </w:p>
        </w:tc>
      </w:tr>
      <w:tr w:rsidR="00B4203F" w:rsidRPr="00B4203F" w:rsidTr="00B4203F">
        <w:trPr>
          <w:trHeight w:val="799"/>
        </w:trPr>
        <w:tc>
          <w:tcPr>
            <w:tcW w:w="1937" w:type="dxa"/>
            <w:gridSpan w:val="2"/>
            <w:vMerge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</w:p>
        </w:tc>
        <w:tc>
          <w:tcPr>
            <w:tcW w:w="6585" w:type="dxa"/>
            <w:gridSpan w:val="8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研究方向（</w:t>
            </w:r>
            <w:r w:rsidRPr="00B4203F">
              <w:rPr>
                <w:rFonts w:hint="eastAsia"/>
                <w:b/>
              </w:rPr>
              <w:t>100</w:t>
            </w:r>
            <w:r w:rsidRPr="00B4203F">
              <w:rPr>
                <w:rFonts w:hint="eastAsia"/>
                <w:b/>
              </w:rPr>
              <w:t>字以内）</w:t>
            </w:r>
          </w:p>
          <w:p w:rsidR="00B4203F" w:rsidRPr="00B4203F" w:rsidRDefault="00B4203F" w:rsidP="00B4203F">
            <w:pPr>
              <w:spacing w:line="360" w:lineRule="auto"/>
            </w:pPr>
            <w:r w:rsidRPr="00B4203F">
              <w:rPr>
                <w:rFonts w:hint="eastAsia"/>
              </w:rPr>
              <w:t>抗肿瘤药物药理及抗肿瘤新靶点的发现性研究</w:t>
            </w:r>
          </w:p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</w:p>
        </w:tc>
      </w:tr>
      <w:tr w:rsidR="00B4203F" w:rsidRPr="00B4203F" w:rsidTr="00B4203F">
        <w:trPr>
          <w:trHeight w:val="469"/>
        </w:trPr>
        <w:tc>
          <w:tcPr>
            <w:tcW w:w="8522" w:type="dxa"/>
            <w:gridSpan w:val="10"/>
            <w:shd w:val="clear" w:color="auto" w:fill="EEECE1" w:themeFill="background2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B4203F" w:rsidRPr="00B4203F" w:rsidTr="00B4203F">
        <w:trPr>
          <w:trHeight w:val="629"/>
        </w:trPr>
        <w:tc>
          <w:tcPr>
            <w:tcW w:w="8522" w:type="dxa"/>
            <w:gridSpan w:val="10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卢娜，教授，博士生导师。中国药科大学基础医学与临床药学学院</w:t>
            </w:r>
            <w:r w:rsidR="00377D7B">
              <w:rPr>
                <w:rFonts w:ascii="Times New Roman" w:hAnsi="Times New Roman" w:cs="Times New Roman" w:hint="eastAsia"/>
              </w:rPr>
              <w:t>生理</w:t>
            </w:r>
            <w:r w:rsidRPr="00B4203F">
              <w:rPr>
                <w:rFonts w:ascii="Times New Roman" w:hAnsi="Times New Roman" w:cs="Times New Roman"/>
              </w:rPr>
              <w:t>系主任，江苏省肿瘤发生与干预重点实验室副主任。</w:t>
            </w:r>
            <w:r w:rsidRPr="00B4203F">
              <w:rPr>
                <w:rFonts w:ascii="Times New Roman" w:hAnsi="Times New Roman" w:cs="Times New Roman"/>
              </w:rPr>
              <w:t>2014</w:t>
            </w:r>
            <w:r w:rsidRPr="00B4203F">
              <w:rPr>
                <w:rFonts w:ascii="Times New Roman" w:hAnsi="Times New Roman" w:cs="Times New Roman"/>
              </w:rPr>
              <w:t>年</w:t>
            </w:r>
            <w:r w:rsidRPr="00B4203F">
              <w:rPr>
                <w:rFonts w:ascii="Times New Roman" w:hAnsi="Times New Roman" w:cs="Times New Roman"/>
              </w:rPr>
              <w:t>2</w:t>
            </w:r>
            <w:r w:rsidRPr="00B4203F">
              <w:rPr>
                <w:rFonts w:ascii="Times New Roman" w:hAnsi="Times New Roman" w:cs="Times New Roman"/>
              </w:rPr>
              <w:t>月</w:t>
            </w:r>
            <w:r w:rsidRPr="00B4203F">
              <w:rPr>
                <w:rFonts w:ascii="Times New Roman" w:hAnsi="Times New Roman" w:cs="Times New Roman"/>
              </w:rPr>
              <w:t>-2015</w:t>
            </w:r>
            <w:r w:rsidRPr="00B4203F">
              <w:rPr>
                <w:rFonts w:ascii="Times New Roman" w:hAnsi="Times New Roman" w:cs="Times New Roman"/>
              </w:rPr>
              <w:t>年</w:t>
            </w:r>
            <w:r w:rsidRPr="00B4203F">
              <w:rPr>
                <w:rFonts w:ascii="Times New Roman" w:hAnsi="Times New Roman" w:cs="Times New Roman"/>
              </w:rPr>
              <w:t>3</w:t>
            </w:r>
            <w:r w:rsidRPr="00B4203F">
              <w:rPr>
                <w:rFonts w:ascii="Times New Roman" w:hAnsi="Times New Roman" w:cs="Times New Roman"/>
              </w:rPr>
              <w:t>月美国密歇根大学访问学者。以第一作者或通讯作者发表</w:t>
            </w:r>
            <w:r w:rsidRPr="00B4203F">
              <w:rPr>
                <w:rFonts w:ascii="Times New Roman" w:hAnsi="Times New Roman" w:cs="Times New Roman"/>
              </w:rPr>
              <w:t>SCI</w:t>
            </w:r>
            <w:r w:rsidRPr="00B4203F">
              <w:rPr>
                <w:rFonts w:ascii="Times New Roman" w:hAnsi="Times New Roman" w:cs="Times New Roman"/>
              </w:rPr>
              <w:t>论文</w:t>
            </w:r>
            <w:r w:rsidRPr="00B4203F">
              <w:rPr>
                <w:rFonts w:ascii="Times New Roman" w:hAnsi="Times New Roman" w:cs="Times New Roman"/>
              </w:rPr>
              <w:t>70</w:t>
            </w:r>
            <w:r w:rsidRPr="00B4203F">
              <w:rPr>
                <w:rFonts w:ascii="Times New Roman" w:hAnsi="Times New Roman" w:cs="Times New Roman"/>
              </w:rPr>
              <w:t>余篇。主持国家自然科学</w:t>
            </w:r>
            <w:r w:rsidRPr="00B4203F">
              <w:rPr>
                <w:rFonts w:ascii="Times New Roman" w:hAnsi="Times New Roman" w:cs="Times New Roman"/>
              </w:rPr>
              <w:t xml:space="preserve"> 3</w:t>
            </w:r>
            <w:r w:rsidRPr="00B4203F">
              <w:rPr>
                <w:rFonts w:ascii="Times New Roman" w:hAnsi="Times New Roman" w:cs="Times New Roman"/>
              </w:rPr>
              <w:t>项，</w:t>
            </w:r>
            <w:proofErr w:type="gramStart"/>
            <w:r w:rsidRPr="00B4203F">
              <w:rPr>
                <w:rFonts w:ascii="Times New Roman" w:hAnsi="Times New Roman" w:cs="Times New Roman"/>
              </w:rPr>
              <w:t>十二五</w:t>
            </w:r>
            <w:proofErr w:type="gramEnd"/>
            <w:r w:rsidRPr="00B4203F">
              <w:rPr>
                <w:rFonts w:ascii="Times New Roman" w:hAnsi="Times New Roman" w:cs="Times New Roman"/>
              </w:rPr>
              <w:t>重大新药创制专项</w:t>
            </w:r>
            <w:r w:rsidRPr="00B4203F">
              <w:rPr>
                <w:rFonts w:ascii="Times New Roman" w:hAnsi="Times New Roman" w:cs="Times New Roman"/>
              </w:rPr>
              <w:t>1</w:t>
            </w:r>
            <w:r w:rsidRPr="00B4203F">
              <w:rPr>
                <w:rFonts w:ascii="Times New Roman" w:hAnsi="Times New Roman" w:cs="Times New Roman"/>
              </w:rPr>
              <w:t>项，十三五重大新药创制专项</w:t>
            </w:r>
            <w:r w:rsidRPr="00B4203F">
              <w:rPr>
                <w:rFonts w:ascii="Times New Roman" w:hAnsi="Times New Roman" w:cs="Times New Roman"/>
              </w:rPr>
              <w:t>1</w:t>
            </w:r>
            <w:r w:rsidRPr="00B4203F">
              <w:rPr>
                <w:rFonts w:ascii="Times New Roman" w:hAnsi="Times New Roman" w:cs="Times New Roman"/>
              </w:rPr>
              <w:t>项，江苏省杰出青年科学基金</w:t>
            </w:r>
            <w:r w:rsidRPr="00B4203F">
              <w:rPr>
                <w:rFonts w:ascii="Times New Roman" w:hAnsi="Times New Roman" w:cs="Times New Roman"/>
              </w:rPr>
              <w:t>1</w:t>
            </w:r>
            <w:r w:rsidRPr="00B4203F">
              <w:rPr>
                <w:rFonts w:ascii="Times New Roman" w:hAnsi="Times New Roman" w:cs="Times New Roman"/>
              </w:rPr>
              <w:t>项，江苏省自然科学基金</w:t>
            </w:r>
            <w:r w:rsidRPr="00B4203F">
              <w:rPr>
                <w:rFonts w:ascii="Times New Roman" w:hAnsi="Times New Roman" w:cs="Times New Roman"/>
              </w:rPr>
              <w:t>1</w:t>
            </w:r>
            <w:r w:rsidRPr="00B4203F">
              <w:rPr>
                <w:rFonts w:ascii="Times New Roman" w:hAnsi="Times New Roman" w:cs="Times New Roman"/>
              </w:rPr>
              <w:t>项等多项国家及省部级项目。获得专利授权</w:t>
            </w:r>
            <w:r w:rsidRPr="00B4203F">
              <w:rPr>
                <w:rFonts w:ascii="Times New Roman" w:hAnsi="Times New Roman" w:cs="Times New Roman"/>
              </w:rPr>
              <w:t>3</w:t>
            </w:r>
            <w:r w:rsidRPr="00B4203F">
              <w:rPr>
                <w:rFonts w:ascii="Times New Roman" w:hAnsi="Times New Roman" w:cs="Times New Roman"/>
              </w:rPr>
              <w:t>项，申请专利</w:t>
            </w:r>
            <w:r w:rsidRPr="00B4203F">
              <w:rPr>
                <w:rFonts w:ascii="Times New Roman" w:hAnsi="Times New Roman" w:cs="Times New Roman"/>
              </w:rPr>
              <w:t>4</w:t>
            </w:r>
            <w:r w:rsidRPr="00B4203F">
              <w:rPr>
                <w:rFonts w:ascii="Times New Roman" w:hAnsi="Times New Roman" w:cs="Times New Roman"/>
              </w:rPr>
              <w:t>项。</w:t>
            </w:r>
          </w:p>
        </w:tc>
      </w:tr>
      <w:tr w:rsidR="00B4203F" w:rsidRPr="00B4203F" w:rsidTr="00B4203F">
        <w:trPr>
          <w:trHeight w:val="422"/>
        </w:trPr>
        <w:tc>
          <w:tcPr>
            <w:tcW w:w="8522" w:type="dxa"/>
            <w:gridSpan w:val="10"/>
            <w:shd w:val="clear" w:color="auto" w:fill="EEECE1" w:themeFill="background2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主持科研项目（</w:t>
            </w:r>
            <w:r w:rsidRPr="00B4203F">
              <w:rPr>
                <w:b/>
              </w:rPr>
              <w:t>3</w:t>
            </w:r>
            <w:r w:rsidRPr="00B4203F">
              <w:rPr>
                <w:rFonts w:hint="eastAsia"/>
                <w:b/>
              </w:rPr>
              <w:t>个以内）</w:t>
            </w:r>
          </w:p>
        </w:tc>
      </w:tr>
      <w:tr w:rsidR="00B4203F" w:rsidRPr="00B4203F" w:rsidTr="00B4203F">
        <w:trPr>
          <w:trHeight w:val="930"/>
        </w:trPr>
        <w:tc>
          <w:tcPr>
            <w:tcW w:w="671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编号</w:t>
            </w:r>
          </w:p>
        </w:tc>
        <w:tc>
          <w:tcPr>
            <w:tcW w:w="1266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项目名称</w:t>
            </w:r>
          </w:p>
        </w:tc>
        <w:tc>
          <w:tcPr>
            <w:tcW w:w="1269" w:type="dxa"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项目类型</w:t>
            </w:r>
            <w:r w:rsidRPr="00B4203F">
              <w:rPr>
                <w:rFonts w:hint="eastAsia"/>
                <w:b/>
              </w:rPr>
              <w:t>[</w:t>
            </w:r>
            <w:r w:rsidRPr="00B4203F">
              <w:rPr>
                <w:rFonts w:hint="eastAsia"/>
                <w:b/>
              </w:rPr>
              <w:t>横向课题</w:t>
            </w:r>
            <w:r w:rsidRPr="00B4203F">
              <w:rPr>
                <w:rFonts w:hint="eastAsia"/>
                <w:b/>
              </w:rPr>
              <w:t>/</w:t>
            </w:r>
            <w:r w:rsidRPr="00B4203F">
              <w:rPr>
                <w:rFonts w:hint="eastAsia"/>
                <w:b/>
              </w:rPr>
              <w:t>纵向课题</w:t>
            </w:r>
            <w:r w:rsidRPr="00B4203F">
              <w:rPr>
                <w:rFonts w:hint="eastAsia"/>
                <w:b/>
              </w:rPr>
              <w:t>]</w:t>
            </w:r>
          </w:p>
        </w:tc>
        <w:tc>
          <w:tcPr>
            <w:tcW w:w="1137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项目类别</w:t>
            </w:r>
          </w:p>
        </w:tc>
        <w:tc>
          <w:tcPr>
            <w:tcW w:w="1007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起讫时间</w:t>
            </w:r>
          </w:p>
        </w:tc>
        <w:tc>
          <w:tcPr>
            <w:tcW w:w="1462" w:type="dxa"/>
            <w:gridSpan w:val="4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总经费（万元）</w:t>
            </w:r>
          </w:p>
        </w:tc>
        <w:tc>
          <w:tcPr>
            <w:tcW w:w="1710" w:type="dxa"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本人承担任务</w:t>
            </w:r>
            <w:r w:rsidRPr="00B4203F">
              <w:rPr>
                <w:rFonts w:hint="eastAsia"/>
                <w:b/>
              </w:rPr>
              <w:t>[</w:t>
            </w:r>
            <w:r w:rsidRPr="00B4203F">
              <w:rPr>
                <w:rFonts w:hint="eastAsia"/>
                <w:b/>
              </w:rPr>
              <w:t>主持、负责、参与</w:t>
            </w:r>
            <w:r w:rsidRPr="00B4203F">
              <w:rPr>
                <w:rFonts w:hint="eastAsia"/>
                <w:b/>
              </w:rPr>
              <w:t>]</w:t>
            </w:r>
          </w:p>
        </w:tc>
      </w:tr>
      <w:tr w:rsidR="00B4203F" w:rsidRPr="00B4203F" w:rsidTr="00B4203F">
        <w:trPr>
          <w:trHeight w:val="567"/>
        </w:trPr>
        <w:tc>
          <w:tcPr>
            <w:tcW w:w="671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  <w:sz w:val="18"/>
              </w:rPr>
              <w:t>新型</w:t>
            </w:r>
            <w:r w:rsidRPr="00B4203F">
              <w:rPr>
                <w:rFonts w:ascii="Times New Roman" w:hAnsi="Times New Roman" w:cs="Times New Roman"/>
                <w:sz w:val="18"/>
              </w:rPr>
              <w:t>FLT3</w:t>
            </w:r>
            <w:r w:rsidRPr="00B4203F">
              <w:rPr>
                <w:rFonts w:ascii="Times New Roman" w:hAnsi="Times New Roman" w:cs="Times New Roman"/>
                <w:sz w:val="18"/>
              </w:rPr>
              <w:t>抑制剂</w:t>
            </w:r>
            <w:r w:rsidRPr="00B4203F">
              <w:rPr>
                <w:rFonts w:ascii="Times New Roman" w:hAnsi="Times New Roman" w:cs="Times New Roman"/>
                <w:sz w:val="18"/>
              </w:rPr>
              <w:t>LT-171- 861</w:t>
            </w:r>
            <w:r w:rsidRPr="00B4203F">
              <w:rPr>
                <w:rFonts w:ascii="Times New Roman" w:hAnsi="Times New Roman" w:cs="Times New Roman"/>
                <w:sz w:val="18"/>
              </w:rPr>
              <w:t>抗</w:t>
            </w:r>
            <w:proofErr w:type="gramStart"/>
            <w:r w:rsidRPr="00B4203F">
              <w:rPr>
                <w:rFonts w:ascii="Times New Roman" w:hAnsi="Times New Roman" w:cs="Times New Roman"/>
                <w:sz w:val="18"/>
              </w:rPr>
              <w:t>急性髓系白血病</w:t>
            </w:r>
            <w:proofErr w:type="gramEnd"/>
            <w:r w:rsidRPr="00B4203F">
              <w:rPr>
                <w:rFonts w:ascii="Times New Roman" w:hAnsi="Times New Roman" w:cs="Times New Roman"/>
                <w:sz w:val="18"/>
              </w:rPr>
              <w:t>的作用及潜在靶点的发现性研究</w:t>
            </w:r>
          </w:p>
        </w:tc>
        <w:tc>
          <w:tcPr>
            <w:tcW w:w="1269" w:type="dxa"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纵向课题</w:t>
            </w:r>
          </w:p>
        </w:tc>
        <w:tc>
          <w:tcPr>
            <w:tcW w:w="1137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国家自然科学基金</w:t>
            </w:r>
          </w:p>
        </w:tc>
        <w:tc>
          <w:tcPr>
            <w:tcW w:w="1007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2019.1-</w:t>
            </w:r>
          </w:p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2022.12</w:t>
            </w:r>
          </w:p>
        </w:tc>
        <w:tc>
          <w:tcPr>
            <w:tcW w:w="1462" w:type="dxa"/>
            <w:gridSpan w:val="4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55</w:t>
            </w:r>
            <w:r w:rsidRPr="00B4203F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1710" w:type="dxa"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主持</w:t>
            </w:r>
          </w:p>
        </w:tc>
      </w:tr>
      <w:tr w:rsidR="00B4203F" w:rsidRPr="00B4203F" w:rsidTr="00B4203F">
        <w:trPr>
          <w:trHeight w:val="567"/>
        </w:trPr>
        <w:tc>
          <w:tcPr>
            <w:tcW w:w="671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 w:hint="eastAsia"/>
              </w:rPr>
              <w:t>基于中医药现代化技术</w:t>
            </w:r>
            <w:r w:rsidRPr="00B4203F">
              <w:rPr>
                <w:rFonts w:ascii="Times New Roman" w:hAnsi="Times New Roman" w:cs="Times New Roman" w:hint="eastAsia"/>
              </w:rPr>
              <w:t>-</w:t>
            </w:r>
            <w:r w:rsidRPr="00B4203F">
              <w:rPr>
                <w:rFonts w:ascii="Times New Roman" w:hAnsi="Times New Roman" w:cs="Times New Roman" w:hint="eastAsia"/>
              </w:rPr>
              <w:t>研究中药黄芩有效成分对重大疾</w:t>
            </w:r>
            <w:r w:rsidRPr="00B4203F">
              <w:rPr>
                <w:rFonts w:ascii="Times New Roman" w:hAnsi="Times New Roman" w:cs="Times New Roman" w:hint="eastAsia"/>
              </w:rPr>
              <w:lastRenderedPageBreak/>
              <w:t>病的防治作用</w:t>
            </w:r>
          </w:p>
        </w:tc>
        <w:tc>
          <w:tcPr>
            <w:tcW w:w="1269" w:type="dxa"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lastRenderedPageBreak/>
              <w:t>纵向课题</w:t>
            </w:r>
          </w:p>
        </w:tc>
        <w:tc>
          <w:tcPr>
            <w:tcW w:w="1137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江苏省社会发展项目</w:t>
            </w:r>
          </w:p>
        </w:tc>
        <w:tc>
          <w:tcPr>
            <w:tcW w:w="1007" w:type="dxa"/>
            <w:noWrap/>
          </w:tcPr>
          <w:p w:rsid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2018.7-</w:t>
            </w:r>
          </w:p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2021.6</w:t>
            </w:r>
          </w:p>
        </w:tc>
        <w:tc>
          <w:tcPr>
            <w:tcW w:w="1462" w:type="dxa"/>
            <w:gridSpan w:val="4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</w:t>
            </w:r>
            <w:r>
              <w:rPr>
                <w:rFonts w:ascii="Times New Roman" w:hAnsi="Times New Roman" w:cs="Times New Roman" w:hint="eastAsia"/>
              </w:rPr>
              <w:t>万元</w:t>
            </w:r>
          </w:p>
        </w:tc>
        <w:tc>
          <w:tcPr>
            <w:tcW w:w="1710" w:type="dxa"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主持</w:t>
            </w:r>
          </w:p>
        </w:tc>
      </w:tr>
      <w:tr w:rsidR="00B4203F" w:rsidRPr="00B4203F" w:rsidTr="00B4203F">
        <w:trPr>
          <w:trHeight w:val="567"/>
        </w:trPr>
        <w:tc>
          <w:tcPr>
            <w:tcW w:w="671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66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 w:hint="eastAsia"/>
              </w:rPr>
              <w:t>CPU-118</w:t>
            </w:r>
            <w:r w:rsidRPr="00B4203F">
              <w:rPr>
                <w:rFonts w:ascii="Times New Roman" w:hAnsi="Times New Roman" w:cs="Times New Roman" w:hint="eastAsia"/>
              </w:rPr>
              <w:t>专利及技术成果转让</w:t>
            </w:r>
          </w:p>
        </w:tc>
        <w:tc>
          <w:tcPr>
            <w:tcW w:w="1269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横向课题</w:t>
            </w:r>
          </w:p>
        </w:tc>
        <w:tc>
          <w:tcPr>
            <w:tcW w:w="1137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成果转让</w:t>
            </w:r>
            <w:r w:rsidRPr="00B4203F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007" w:type="dxa"/>
            <w:noWrap/>
            <w:hideMark/>
          </w:tcPr>
          <w:p w:rsidR="00B4203F" w:rsidRPr="00B4203F" w:rsidRDefault="00B4203F" w:rsidP="00B4203F">
            <w:pPr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>21.1</w:t>
            </w:r>
            <w:r w:rsidRPr="00B4203F">
              <w:rPr>
                <w:rFonts w:ascii="Times New Roman" w:hAnsi="Times New Roman" w:cs="Times New Roman"/>
              </w:rPr>
              <w:t>-</w:t>
            </w:r>
          </w:p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>30</w:t>
            </w:r>
            <w:r w:rsidRPr="00B420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462" w:type="dxa"/>
            <w:gridSpan w:val="4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</w:t>
            </w:r>
            <w:r>
              <w:rPr>
                <w:rFonts w:ascii="Times New Roman" w:hAnsi="Times New Roman" w:cs="Times New Roman" w:hint="eastAsia"/>
              </w:rPr>
              <w:t>万元</w:t>
            </w:r>
          </w:p>
        </w:tc>
        <w:tc>
          <w:tcPr>
            <w:tcW w:w="1710" w:type="dxa"/>
            <w:hideMark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主持</w:t>
            </w:r>
            <w:r w:rsidRPr="00B4203F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B4203F" w:rsidRPr="00B4203F" w:rsidTr="00B4203F">
        <w:trPr>
          <w:trHeight w:val="393"/>
        </w:trPr>
        <w:tc>
          <w:tcPr>
            <w:tcW w:w="8522" w:type="dxa"/>
            <w:gridSpan w:val="10"/>
            <w:shd w:val="clear" w:color="auto" w:fill="EEECE1" w:themeFill="background2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代表性成果（</w:t>
            </w:r>
            <w:r w:rsidRPr="00B4203F">
              <w:rPr>
                <w:b/>
              </w:rPr>
              <w:t>3</w:t>
            </w:r>
            <w:r w:rsidRPr="00B4203F">
              <w:rPr>
                <w:rFonts w:hint="eastAsia"/>
                <w:b/>
              </w:rPr>
              <w:t>个以内）</w:t>
            </w:r>
          </w:p>
        </w:tc>
      </w:tr>
      <w:tr w:rsidR="00B4203F" w:rsidRPr="00B4203F" w:rsidTr="00B4203F">
        <w:trPr>
          <w:trHeight w:val="1020"/>
        </w:trPr>
        <w:tc>
          <w:tcPr>
            <w:tcW w:w="671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编号</w:t>
            </w:r>
          </w:p>
        </w:tc>
        <w:tc>
          <w:tcPr>
            <w:tcW w:w="1266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论文标题</w:t>
            </w:r>
          </w:p>
        </w:tc>
        <w:tc>
          <w:tcPr>
            <w:tcW w:w="1269" w:type="dxa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期刊名称</w:t>
            </w:r>
          </w:p>
        </w:tc>
        <w:tc>
          <w:tcPr>
            <w:tcW w:w="1137" w:type="dxa"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收录情况</w:t>
            </w:r>
            <w:r w:rsidRPr="00B4203F">
              <w:rPr>
                <w:rFonts w:hint="eastAsia"/>
                <w:b/>
              </w:rPr>
              <w:t>[SCI</w:t>
            </w:r>
            <w:r w:rsidRPr="00B4203F">
              <w:rPr>
                <w:rFonts w:hint="eastAsia"/>
                <w:b/>
              </w:rPr>
              <w:t>收录、</w:t>
            </w:r>
            <w:r w:rsidRPr="00B4203F">
              <w:rPr>
                <w:rFonts w:hint="eastAsia"/>
                <w:b/>
              </w:rPr>
              <w:t>EI</w:t>
            </w:r>
            <w:r w:rsidRPr="00B4203F">
              <w:rPr>
                <w:rFonts w:hint="eastAsia"/>
                <w:b/>
              </w:rPr>
              <w:t>收录、</w:t>
            </w:r>
            <w:r w:rsidRPr="00B4203F">
              <w:rPr>
                <w:rFonts w:hint="eastAsia"/>
                <w:b/>
              </w:rPr>
              <w:t>ISTP</w:t>
            </w:r>
            <w:r w:rsidRPr="00B4203F">
              <w:rPr>
                <w:rFonts w:hint="eastAsia"/>
                <w:b/>
              </w:rPr>
              <w:t>收录</w:t>
            </w:r>
            <w:r w:rsidRPr="00B4203F">
              <w:rPr>
                <w:rFonts w:hint="eastAsia"/>
                <w:b/>
              </w:rPr>
              <w:t>]</w:t>
            </w:r>
          </w:p>
        </w:tc>
        <w:tc>
          <w:tcPr>
            <w:tcW w:w="1313" w:type="dxa"/>
            <w:gridSpan w:val="3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proofErr w:type="gramStart"/>
            <w:r w:rsidRPr="00B4203F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2866" w:type="dxa"/>
            <w:gridSpan w:val="3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t>作者排名</w:t>
            </w:r>
            <w:r w:rsidRPr="00B4203F">
              <w:rPr>
                <w:rFonts w:hint="eastAsia"/>
                <w:b/>
              </w:rPr>
              <w:t>[</w:t>
            </w:r>
            <w:r w:rsidRPr="00B4203F">
              <w:rPr>
                <w:rFonts w:hint="eastAsia"/>
                <w:b/>
              </w:rPr>
              <w:t>通讯作者，</w:t>
            </w:r>
            <w:r w:rsidRPr="00B4203F">
              <w:rPr>
                <w:rFonts w:hint="eastAsia"/>
                <w:b/>
              </w:rPr>
              <w:t>1,2</w:t>
            </w:r>
            <w:r w:rsidRPr="00B4203F">
              <w:rPr>
                <w:rFonts w:hint="eastAsia"/>
                <w:b/>
              </w:rPr>
              <w:t>，其他</w:t>
            </w:r>
            <w:r w:rsidRPr="00B4203F">
              <w:rPr>
                <w:rFonts w:hint="eastAsia"/>
                <w:b/>
              </w:rPr>
              <w:t>]</w:t>
            </w:r>
          </w:p>
        </w:tc>
      </w:tr>
      <w:tr w:rsidR="00B4203F" w:rsidRPr="00B4203F" w:rsidTr="00B4203F">
        <w:trPr>
          <w:trHeight w:val="567"/>
        </w:trPr>
        <w:tc>
          <w:tcPr>
            <w:tcW w:w="671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  <w:sz w:val="16"/>
              </w:rPr>
              <w:t>LT-171-861, a Novel FLT3 inhibitor, shows excellent preclinical efficacy for the treatment of FLT3 mutant acute myeloid leukemia</w:t>
            </w:r>
          </w:p>
        </w:tc>
        <w:tc>
          <w:tcPr>
            <w:tcW w:w="1269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4203F">
              <w:rPr>
                <w:rFonts w:ascii="Times New Roman" w:hAnsi="Times New Roman" w:cs="Times New Roman"/>
              </w:rPr>
              <w:t>Theranostics</w:t>
            </w:r>
            <w:proofErr w:type="spellEnd"/>
          </w:p>
        </w:tc>
        <w:tc>
          <w:tcPr>
            <w:tcW w:w="1137" w:type="dxa"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SCI</w:t>
            </w:r>
            <w:r w:rsidRPr="00B4203F">
              <w:rPr>
                <w:rFonts w:ascii="Times New Roman" w:hAnsi="Times New Roman" w:cs="Times New Roman"/>
              </w:rPr>
              <w:t>收录</w:t>
            </w:r>
          </w:p>
        </w:tc>
        <w:tc>
          <w:tcPr>
            <w:tcW w:w="1313" w:type="dxa"/>
            <w:gridSpan w:val="3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2021</w:t>
            </w:r>
            <w:proofErr w:type="gramStart"/>
            <w:r w:rsidRPr="00B4203F">
              <w:rPr>
                <w:rFonts w:ascii="Times New Roman" w:hAnsi="Times New Roman" w:cs="Times New Roman"/>
              </w:rPr>
              <w:t>,11</w:t>
            </w:r>
            <w:proofErr w:type="gramEnd"/>
            <w:r w:rsidRPr="00B4203F">
              <w:rPr>
                <w:rFonts w:ascii="Times New Roman" w:hAnsi="Times New Roman" w:cs="Times New Roman"/>
              </w:rPr>
              <w:t>(1): 93-106.</w:t>
            </w:r>
          </w:p>
        </w:tc>
        <w:tc>
          <w:tcPr>
            <w:tcW w:w="2866" w:type="dxa"/>
            <w:gridSpan w:val="3"/>
            <w:noWrap/>
          </w:tcPr>
          <w:p w:rsidR="00B4203F" w:rsidRPr="00B4203F" w:rsidRDefault="00B4203F" w:rsidP="00B4203F">
            <w:pPr>
              <w:spacing w:line="360" w:lineRule="auto"/>
            </w:pPr>
            <w:r w:rsidRPr="00B4203F">
              <w:t>通讯作者</w:t>
            </w:r>
          </w:p>
        </w:tc>
      </w:tr>
      <w:tr w:rsidR="00B4203F" w:rsidRPr="00B4203F" w:rsidTr="00B4203F">
        <w:trPr>
          <w:trHeight w:val="567"/>
        </w:trPr>
        <w:tc>
          <w:tcPr>
            <w:tcW w:w="671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  <w:sz w:val="18"/>
              </w:rPr>
              <w:t xml:space="preserve">Triggering apoptosis by </w:t>
            </w:r>
            <w:proofErr w:type="spellStart"/>
            <w:r w:rsidRPr="00B4203F">
              <w:rPr>
                <w:rFonts w:ascii="Times New Roman" w:hAnsi="Times New Roman" w:cs="Times New Roman"/>
                <w:sz w:val="18"/>
              </w:rPr>
              <w:t>oroxylin</w:t>
            </w:r>
            <w:proofErr w:type="spellEnd"/>
            <w:r w:rsidRPr="00B4203F">
              <w:rPr>
                <w:rFonts w:ascii="Times New Roman" w:hAnsi="Times New Roman" w:cs="Times New Roman"/>
                <w:sz w:val="18"/>
              </w:rPr>
              <w:t xml:space="preserve"> A through caspase-8 activation and p62/SQSTM1 proteolysis</w:t>
            </w:r>
          </w:p>
        </w:tc>
        <w:tc>
          <w:tcPr>
            <w:tcW w:w="1269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Redox Biology</w:t>
            </w:r>
          </w:p>
        </w:tc>
        <w:tc>
          <w:tcPr>
            <w:tcW w:w="1137" w:type="dxa"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SCI</w:t>
            </w:r>
            <w:r w:rsidRPr="00B4203F">
              <w:rPr>
                <w:rFonts w:ascii="Times New Roman" w:hAnsi="Times New Roman" w:cs="Times New Roman"/>
              </w:rPr>
              <w:t>收录</w:t>
            </w:r>
          </w:p>
        </w:tc>
        <w:tc>
          <w:tcPr>
            <w:tcW w:w="1313" w:type="dxa"/>
            <w:gridSpan w:val="3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2020 Jan;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203F">
              <w:rPr>
                <w:rFonts w:ascii="Times New Roman" w:hAnsi="Times New Roman" w:cs="Times New Roman"/>
              </w:rPr>
              <w:t>29:101392.</w:t>
            </w:r>
          </w:p>
        </w:tc>
        <w:tc>
          <w:tcPr>
            <w:tcW w:w="2866" w:type="dxa"/>
            <w:gridSpan w:val="3"/>
            <w:noWrap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t>通讯作者</w:t>
            </w:r>
          </w:p>
        </w:tc>
      </w:tr>
      <w:tr w:rsidR="00B4203F" w:rsidRPr="00B4203F" w:rsidTr="00B4203F">
        <w:trPr>
          <w:trHeight w:val="567"/>
        </w:trPr>
        <w:tc>
          <w:tcPr>
            <w:tcW w:w="671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  <w:sz w:val="18"/>
              </w:rPr>
              <w:t xml:space="preserve">CRMP2 is a </w:t>
            </w:r>
            <w:r w:rsidRPr="00B4203F">
              <w:rPr>
                <w:rFonts w:ascii="Times New Roman" w:hAnsi="Times New Roman" w:cs="Times New Roman"/>
                <w:sz w:val="18"/>
              </w:rPr>
              <w:lastRenderedPageBreak/>
              <w:t>therapeutic target that suppresses the aggressiveness of breast cancer cells by stabilizing RECK</w:t>
            </w:r>
          </w:p>
        </w:tc>
        <w:tc>
          <w:tcPr>
            <w:tcW w:w="1269" w:type="dxa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lastRenderedPageBreak/>
              <w:t>oncogene</w:t>
            </w:r>
          </w:p>
        </w:tc>
        <w:tc>
          <w:tcPr>
            <w:tcW w:w="1137" w:type="dxa"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>SCI</w:t>
            </w:r>
            <w:r w:rsidRPr="00B4203F">
              <w:rPr>
                <w:rFonts w:ascii="Times New Roman" w:hAnsi="Times New Roman" w:cs="Times New Roman"/>
              </w:rPr>
              <w:t>收录</w:t>
            </w:r>
          </w:p>
        </w:tc>
        <w:tc>
          <w:tcPr>
            <w:tcW w:w="1313" w:type="dxa"/>
            <w:gridSpan w:val="3"/>
            <w:noWrap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ascii="Times New Roman" w:hAnsi="Times New Roman" w:cs="Times New Roman"/>
              </w:rPr>
              <w:t xml:space="preserve">2020 Sep; </w:t>
            </w:r>
            <w:r w:rsidRPr="00B4203F">
              <w:rPr>
                <w:rFonts w:ascii="Times New Roman" w:hAnsi="Times New Roman" w:cs="Times New Roman"/>
              </w:rPr>
              <w:lastRenderedPageBreak/>
              <w:t>39(37):6024- 6040.</w:t>
            </w:r>
          </w:p>
        </w:tc>
        <w:tc>
          <w:tcPr>
            <w:tcW w:w="2866" w:type="dxa"/>
            <w:gridSpan w:val="3"/>
            <w:noWrap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lastRenderedPageBreak/>
              <w:t>通讯作者</w:t>
            </w:r>
          </w:p>
        </w:tc>
      </w:tr>
      <w:tr w:rsidR="00B4203F" w:rsidRPr="00B4203F" w:rsidTr="00B4203F">
        <w:trPr>
          <w:trHeight w:val="454"/>
        </w:trPr>
        <w:tc>
          <w:tcPr>
            <w:tcW w:w="8522" w:type="dxa"/>
            <w:gridSpan w:val="10"/>
            <w:shd w:val="clear" w:color="auto" w:fill="EEECE1" w:themeFill="background2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b/>
              </w:rPr>
            </w:pPr>
            <w:r w:rsidRPr="00B4203F">
              <w:rPr>
                <w:rFonts w:hint="eastAsia"/>
                <w:b/>
              </w:rPr>
              <w:lastRenderedPageBreak/>
              <w:t>其他成果及获奖（包括教材专著、专利发明、新药证书、临床批件、荣誉称号等）</w:t>
            </w:r>
          </w:p>
        </w:tc>
      </w:tr>
      <w:tr w:rsidR="00B4203F" w:rsidRPr="00B4203F" w:rsidTr="00B4203F">
        <w:trPr>
          <w:trHeight w:val="990"/>
        </w:trPr>
        <w:tc>
          <w:tcPr>
            <w:tcW w:w="8522" w:type="dxa"/>
            <w:gridSpan w:val="10"/>
            <w:noWrap/>
            <w:hideMark/>
          </w:tcPr>
          <w:p w:rsidR="00B4203F" w:rsidRPr="00B4203F" w:rsidRDefault="00B4203F" w:rsidP="00B420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203F">
              <w:rPr>
                <w:rFonts w:hint="eastAsia"/>
                <w:b/>
              </w:rPr>
              <w:t xml:space="preserve">　</w:t>
            </w:r>
            <w:r w:rsidRPr="00B4203F">
              <w:rPr>
                <w:rFonts w:hint="eastAsia"/>
                <w:b/>
              </w:rPr>
              <w:t xml:space="preserve"> </w:t>
            </w:r>
            <w:r w:rsidRPr="00B4203F">
              <w:rPr>
                <w:rFonts w:hint="eastAsia"/>
              </w:rPr>
              <w:t xml:space="preserve"> </w:t>
            </w:r>
            <w:r w:rsidRPr="00B4203F">
              <w:rPr>
                <w:rFonts w:ascii="Times New Roman" w:hAnsi="Times New Roman" w:cs="Times New Roman"/>
              </w:rPr>
              <w:t>获</w:t>
            </w:r>
            <w:r w:rsidRPr="00B4203F">
              <w:rPr>
                <w:rFonts w:ascii="Times New Roman" w:hAnsi="Times New Roman" w:cs="Times New Roman"/>
              </w:rPr>
              <w:t>2016</w:t>
            </w:r>
            <w:r w:rsidRPr="00B4203F">
              <w:rPr>
                <w:rFonts w:ascii="Times New Roman" w:hAnsi="Times New Roman" w:cs="Times New Roman"/>
              </w:rPr>
              <w:t>年度国家科学技术进步奖二等奖，</w:t>
            </w:r>
            <w:r w:rsidRPr="00B4203F">
              <w:rPr>
                <w:rFonts w:ascii="Times New Roman" w:hAnsi="Times New Roman" w:cs="Times New Roman"/>
              </w:rPr>
              <w:t>2015</w:t>
            </w:r>
            <w:r w:rsidRPr="00B4203F">
              <w:rPr>
                <w:rFonts w:ascii="Times New Roman" w:hAnsi="Times New Roman" w:cs="Times New Roman"/>
              </w:rPr>
              <w:t>年度高等学校科学研究优秀成果奖（科学技术）一等奖和</w:t>
            </w:r>
            <w:r w:rsidRPr="00B4203F">
              <w:rPr>
                <w:rFonts w:ascii="Times New Roman" w:hAnsi="Times New Roman" w:cs="Times New Roman"/>
              </w:rPr>
              <w:t>2015</w:t>
            </w:r>
            <w:r w:rsidRPr="00B4203F">
              <w:rPr>
                <w:rFonts w:ascii="Times New Roman" w:hAnsi="Times New Roman" w:cs="Times New Roman"/>
              </w:rPr>
              <w:t>年度江苏省科学技术奖一等奖。</w:t>
            </w:r>
            <w:r w:rsidR="00377D7B">
              <w:rPr>
                <w:rFonts w:ascii="Times New Roman" w:hAnsi="Times New Roman" w:cs="Times New Roman"/>
              </w:rPr>
              <w:t>获</w:t>
            </w:r>
            <w:r w:rsidRPr="00B4203F">
              <w:rPr>
                <w:rFonts w:ascii="Times New Roman" w:hAnsi="Times New Roman" w:cs="Times New Roman"/>
              </w:rPr>
              <w:t>2018</w:t>
            </w:r>
            <w:r w:rsidRPr="00B4203F">
              <w:rPr>
                <w:rFonts w:ascii="Times New Roman" w:hAnsi="Times New Roman" w:cs="Times New Roman"/>
              </w:rPr>
              <w:t>年江苏省十大科技之星。</w:t>
            </w:r>
            <w:r w:rsidR="00377D7B">
              <w:rPr>
                <w:rFonts w:ascii="Times New Roman" w:hAnsi="Times New Roman" w:cs="Times New Roman"/>
              </w:rPr>
              <w:t>获</w:t>
            </w:r>
            <w:bookmarkStart w:id="0" w:name="_GoBack"/>
            <w:bookmarkEnd w:id="0"/>
            <w:r w:rsidRPr="00B4203F">
              <w:rPr>
                <w:rFonts w:ascii="Times New Roman" w:hAnsi="Times New Roman" w:cs="Times New Roman"/>
              </w:rPr>
              <w:t>2016</w:t>
            </w:r>
            <w:r w:rsidRPr="00B4203F">
              <w:rPr>
                <w:rFonts w:ascii="Times New Roman" w:hAnsi="Times New Roman" w:cs="Times New Roman"/>
              </w:rPr>
              <w:t>年度入选江苏省</w:t>
            </w:r>
            <w:r w:rsidRPr="00B4203F">
              <w:rPr>
                <w:rFonts w:ascii="Times New Roman" w:hAnsi="Times New Roman" w:cs="Times New Roman"/>
              </w:rPr>
              <w:t>“333</w:t>
            </w:r>
            <w:r w:rsidRPr="00B4203F">
              <w:rPr>
                <w:rFonts w:ascii="Times New Roman" w:hAnsi="Times New Roman" w:cs="Times New Roman"/>
              </w:rPr>
              <w:t>工程第二层次</w:t>
            </w:r>
            <w:r w:rsidRPr="00B4203F">
              <w:rPr>
                <w:rFonts w:ascii="Times New Roman" w:hAnsi="Times New Roman" w:cs="Times New Roman"/>
              </w:rPr>
              <w:t>”</w:t>
            </w:r>
            <w:r w:rsidRPr="00B4203F">
              <w:rPr>
                <w:rFonts w:ascii="Times New Roman" w:hAnsi="Times New Roman" w:cs="Times New Roman"/>
              </w:rPr>
              <w:t>中青年科技领军人才。获</w:t>
            </w:r>
            <w:r w:rsidRPr="00B4203F">
              <w:rPr>
                <w:rFonts w:ascii="Times New Roman" w:hAnsi="Times New Roman" w:cs="Times New Roman"/>
              </w:rPr>
              <w:t>2013</w:t>
            </w:r>
            <w:r w:rsidRPr="00B4203F">
              <w:rPr>
                <w:rFonts w:ascii="Times New Roman" w:hAnsi="Times New Roman" w:cs="Times New Roman"/>
              </w:rPr>
              <w:t>年度江苏省杰出青年科学基金资助。获</w:t>
            </w:r>
            <w:r w:rsidRPr="00B4203F">
              <w:rPr>
                <w:rFonts w:ascii="Times New Roman" w:hAnsi="Times New Roman" w:cs="Times New Roman"/>
              </w:rPr>
              <w:t>2012</w:t>
            </w:r>
            <w:r w:rsidRPr="00B4203F">
              <w:rPr>
                <w:rFonts w:ascii="Times New Roman" w:hAnsi="Times New Roman" w:cs="Times New Roman"/>
              </w:rPr>
              <w:t>年度</w:t>
            </w:r>
            <w:r w:rsidRPr="00B4203F">
              <w:rPr>
                <w:rFonts w:ascii="Times New Roman" w:hAnsi="Times New Roman" w:cs="Times New Roman"/>
              </w:rPr>
              <w:t>“</w:t>
            </w:r>
            <w:r w:rsidRPr="00B4203F">
              <w:rPr>
                <w:rFonts w:ascii="Times New Roman" w:hAnsi="Times New Roman" w:cs="Times New Roman"/>
              </w:rPr>
              <w:t>新世纪优秀人才</w:t>
            </w:r>
            <w:r w:rsidRPr="00B4203F">
              <w:rPr>
                <w:rFonts w:ascii="Times New Roman" w:hAnsi="Times New Roman" w:cs="Times New Roman"/>
              </w:rPr>
              <w:t>”</w:t>
            </w:r>
            <w:r w:rsidRPr="00B4203F">
              <w:rPr>
                <w:rFonts w:ascii="Times New Roman" w:hAnsi="Times New Roman" w:cs="Times New Roman"/>
              </w:rPr>
              <w:t>资助。</w:t>
            </w:r>
          </w:p>
        </w:tc>
      </w:tr>
    </w:tbl>
    <w:p w:rsidR="00B4203F" w:rsidRDefault="00B4203F" w:rsidP="00B4203F">
      <w:pPr>
        <w:jc w:val="center"/>
        <w:rPr>
          <w:b/>
          <w:sz w:val="30"/>
          <w:szCs w:val="30"/>
        </w:rPr>
      </w:pPr>
    </w:p>
    <w:p w:rsidR="00B4203F" w:rsidRDefault="00B4203F" w:rsidP="00B4203F">
      <w:pPr>
        <w:jc w:val="center"/>
        <w:rPr>
          <w:b/>
          <w:sz w:val="30"/>
          <w:szCs w:val="30"/>
        </w:rPr>
      </w:pPr>
    </w:p>
    <w:p w:rsidR="00B4203F" w:rsidRDefault="00B4203F" w:rsidP="00B4203F">
      <w:pPr>
        <w:jc w:val="center"/>
        <w:rPr>
          <w:b/>
          <w:sz w:val="30"/>
          <w:szCs w:val="30"/>
        </w:rPr>
      </w:pPr>
    </w:p>
    <w:p w:rsidR="00B4203F" w:rsidRDefault="00B4203F" w:rsidP="00B4203F">
      <w:pPr>
        <w:jc w:val="center"/>
        <w:rPr>
          <w:b/>
          <w:sz w:val="30"/>
          <w:szCs w:val="30"/>
        </w:rPr>
      </w:pPr>
    </w:p>
    <w:p w:rsidR="00B4203F" w:rsidRDefault="00B4203F" w:rsidP="00B4203F">
      <w:pPr>
        <w:jc w:val="center"/>
        <w:rPr>
          <w:b/>
          <w:sz w:val="30"/>
          <w:szCs w:val="30"/>
        </w:rPr>
      </w:pPr>
    </w:p>
    <w:p w:rsidR="00B4203F" w:rsidRDefault="00B4203F" w:rsidP="00B4203F">
      <w:pPr>
        <w:jc w:val="center"/>
      </w:pPr>
    </w:p>
    <w:p w:rsidR="00B4203F" w:rsidRPr="00B4203F" w:rsidRDefault="00B4203F"/>
    <w:sectPr w:rsidR="00B4203F" w:rsidRPr="00B4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DF" w:rsidRDefault="00070DDF" w:rsidP="00B4203F">
      <w:pPr>
        <w:spacing w:line="240" w:lineRule="auto"/>
      </w:pPr>
      <w:r>
        <w:separator/>
      </w:r>
    </w:p>
  </w:endnote>
  <w:endnote w:type="continuationSeparator" w:id="0">
    <w:p w:rsidR="00070DDF" w:rsidRDefault="00070DDF" w:rsidP="00B42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DF" w:rsidRDefault="00070DDF" w:rsidP="00B4203F">
      <w:pPr>
        <w:spacing w:line="240" w:lineRule="auto"/>
      </w:pPr>
      <w:r>
        <w:separator/>
      </w:r>
    </w:p>
  </w:footnote>
  <w:footnote w:type="continuationSeparator" w:id="0">
    <w:p w:rsidR="00070DDF" w:rsidRDefault="00070DDF" w:rsidP="00B420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A7"/>
    <w:rsid w:val="00070DDF"/>
    <w:rsid w:val="00377D7B"/>
    <w:rsid w:val="00820D39"/>
    <w:rsid w:val="00AB42A7"/>
    <w:rsid w:val="00B4203F"/>
    <w:rsid w:val="00C37B36"/>
    <w:rsid w:val="00C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D1"/>
  </w:style>
  <w:style w:type="paragraph" w:styleId="3">
    <w:name w:val="heading 3"/>
    <w:basedOn w:val="a"/>
    <w:next w:val="a"/>
    <w:link w:val="3Char"/>
    <w:qFormat/>
    <w:rsid w:val="00CB7BD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B7BD1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Strong"/>
    <w:uiPriority w:val="22"/>
    <w:qFormat/>
    <w:rsid w:val="00CB7BD1"/>
    <w:rPr>
      <w:b/>
      <w:bCs/>
    </w:rPr>
  </w:style>
  <w:style w:type="paragraph" w:styleId="a4">
    <w:name w:val="List Paragraph"/>
    <w:basedOn w:val="a"/>
    <w:uiPriority w:val="34"/>
    <w:qFormat/>
    <w:rsid w:val="00CB7BD1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unhideWhenUsed/>
    <w:rsid w:val="00B42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20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20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203F"/>
    <w:rPr>
      <w:sz w:val="18"/>
      <w:szCs w:val="18"/>
    </w:rPr>
  </w:style>
  <w:style w:type="table" w:styleId="a7">
    <w:name w:val="Table Grid"/>
    <w:basedOn w:val="a1"/>
    <w:uiPriority w:val="59"/>
    <w:rsid w:val="00B420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4203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2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D1"/>
  </w:style>
  <w:style w:type="paragraph" w:styleId="3">
    <w:name w:val="heading 3"/>
    <w:basedOn w:val="a"/>
    <w:next w:val="a"/>
    <w:link w:val="3Char"/>
    <w:qFormat/>
    <w:rsid w:val="00CB7BD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B7BD1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Strong"/>
    <w:uiPriority w:val="22"/>
    <w:qFormat/>
    <w:rsid w:val="00CB7BD1"/>
    <w:rPr>
      <w:b/>
      <w:bCs/>
    </w:rPr>
  </w:style>
  <w:style w:type="paragraph" w:styleId="a4">
    <w:name w:val="List Paragraph"/>
    <w:basedOn w:val="a"/>
    <w:uiPriority w:val="34"/>
    <w:qFormat/>
    <w:rsid w:val="00CB7BD1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unhideWhenUsed/>
    <w:rsid w:val="00B42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20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20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203F"/>
    <w:rPr>
      <w:sz w:val="18"/>
      <w:szCs w:val="18"/>
    </w:rPr>
  </w:style>
  <w:style w:type="table" w:styleId="a7">
    <w:name w:val="Table Grid"/>
    <w:basedOn w:val="a1"/>
    <w:uiPriority w:val="59"/>
    <w:rsid w:val="00B420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4203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2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赵凯</dc:creator>
  <cp:lastModifiedBy>赵凯</cp:lastModifiedBy>
  <cp:revision>3</cp:revision>
  <dcterms:created xsi:type="dcterms:W3CDTF">2021-06-08T05:46:00Z</dcterms:created>
  <dcterms:modified xsi:type="dcterms:W3CDTF">2021-06-08T07:10:00Z</dcterms:modified>
</cp:coreProperties>
</file>