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2265"/>
      </w:tblGrid>
      <w:tr w:rsidR="00CF73CF" w:rsidTr="00E94E72">
        <w:trPr>
          <w:trHeight w:val="58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F" w:rsidRDefault="00CF73CF" w:rsidP="00E94E72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项目年度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F" w:rsidRDefault="00CF73CF" w:rsidP="00E94E72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F73CF" w:rsidTr="00E94E72">
        <w:trPr>
          <w:trHeight w:val="59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F" w:rsidRDefault="00CF73CF" w:rsidP="00E94E72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项目编号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CF" w:rsidRDefault="00CF73CF" w:rsidP="00E94E72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CF73CF" w:rsidRDefault="00CF73CF" w:rsidP="00CF73CF">
      <w:pPr>
        <w:pStyle w:val="a3"/>
        <w:widowControl w:val="0"/>
        <w:ind w:firstLine="0"/>
        <w:rPr>
          <w:rFonts w:ascii="方正仿宋_GBK" w:eastAsia="方正仿宋_GBK" w:hAnsi="方正仿宋_GBK" w:cs="方正仿宋_GBK"/>
          <w:bCs/>
          <w:color w:val="auto"/>
          <w:sz w:val="32"/>
          <w:szCs w:val="32"/>
        </w:rPr>
      </w:pPr>
    </w:p>
    <w:p w:rsidR="00CF73CF" w:rsidRDefault="00CF73CF" w:rsidP="00CF73CF"/>
    <w:p w:rsidR="00CF73CF" w:rsidRDefault="00CF73CF" w:rsidP="00CF73CF"/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pacing w:val="2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23"/>
          <w:sz w:val="44"/>
          <w:szCs w:val="44"/>
        </w:rPr>
        <w:t>中国药科大学</w:t>
      </w:r>
    </w:p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pacing w:val="2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23"/>
          <w:sz w:val="44"/>
          <w:szCs w:val="44"/>
        </w:rPr>
        <w:t>研究生教育教学改革研究项目</w:t>
      </w:r>
    </w:p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pacing w:val="2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23"/>
          <w:sz w:val="44"/>
          <w:szCs w:val="44"/>
        </w:rPr>
        <w:t>中期报告书</w:t>
      </w:r>
    </w:p>
    <w:tbl>
      <w:tblPr>
        <w:tblStyle w:val="a4"/>
        <w:tblpPr w:leftFromText="180" w:rightFromText="180" w:vertAnchor="text" w:horzAnchor="page" w:tblpX="2457" w:tblpY="820"/>
        <w:tblOverlap w:val="never"/>
        <w:tblW w:w="7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8"/>
        <w:gridCol w:w="5392"/>
      </w:tblGrid>
      <w:tr w:rsidR="00CF73CF" w:rsidTr="00E94E72">
        <w:trPr>
          <w:trHeight w:val="5340"/>
        </w:trPr>
        <w:tc>
          <w:tcPr>
            <w:tcW w:w="2548" w:type="dxa"/>
          </w:tcPr>
          <w:p w:rsidR="00CF73CF" w:rsidRDefault="00CF73CF" w:rsidP="00E94E72">
            <w:pPr>
              <w:spacing w:beforeLines="100" w:line="480" w:lineRule="auto"/>
              <w:jc w:val="left"/>
              <w:rPr>
                <w:rFonts w:ascii="方正黑体_GBK" w:eastAsia="方正黑体_GBK" w:hAnsi="方正黑体_GBK" w:cs="方正黑体_GBK"/>
                <w:bCs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项 目 名 称</w:t>
            </w:r>
          </w:p>
          <w:p w:rsidR="00CF73CF" w:rsidRDefault="00CF73CF" w:rsidP="00E94E72">
            <w:pPr>
              <w:spacing w:beforeLines="100" w:line="480" w:lineRule="auto"/>
              <w:jc w:val="left"/>
              <w:rPr>
                <w:rFonts w:ascii="方正黑体_GBK" w:eastAsia="方正黑体_GBK" w:hAnsi="方正黑体_GBK" w:cs="方正黑体_GBK"/>
                <w:bCs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pacing w:val="16"/>
                <w:sz w:val="32"/>
                <w:szCs w:val="32"/>
              </w:rPr>
              <w:t>项目负责人</w:t>
            </w:r>
          </w:p>
          <w:p w:rsidR="00CF73CF" w:rsidRDefault="00CF73CF" w:rsidP="00E94E72">
            <w:pPr>
              <w:spacing w:beforeLines="100" w:line="480" w:lineRule="auto"/>
              <w:jc w:val="left"/>
              <w:rPr>
                <w:rFonts w:ascii="方正黑体_GBK" w:eastAsia="方正黑体_GBK" w:hAnsi="方正黑体_GBK" w:cs="方正黑体_GBK"/>
                <w:bCs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所 在 部 门</w:t>
            </w:r>
          </w:p>
          <w:p w:rsidR="00CF73CF" w:rsidRDefault="00CF73CF" w:rsidP="00E94E72">
            <w:pPr>
              <w:spacing w:beforeLines="100" w:line="480" w:lineRule="auto"/>
              <w:jc w:val="left"/>
              <w:rPr>
                <w:rFonts w:ascii="方正黑体_GBK" w:eastAsia="方正黑体_GBK" w:hAnsi="方正黑体_GBK" w:cs="方正黑体_GBK"/>
                <w:bCs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起 止 时 间</w:t>
            </w:r>
          </w:p>
          <w:p w:rsidR="00CF73CF" w:rsidRDefault="00CF73CF" w:rsidP="00E94E72">
            <w:pPr>
              <w:spacing w:beforeLines="100" w:line="480" w:lineRule="auto"/>
              <w:jc w:val="left"/>
              <w:rPr>
                <w:rFonts w:ascii="方正黑体_GBK" w:eastAsia="方正黑体_GBK" w:hAnsi="方正黑体_GBK" w:cs="方正黑体_GBK"/>
                <w:bCs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电 子 邮 箱</w:t>
            </w:r>
          </w:p>
          <w:p w:rsidR="00CF73CF" w:rsidRDefault="00CF73CF" w:rsidP="00E94E72">
            <w:pPr>
              <w:spacing w:beforeLines="100" w:line="480" w:lineRule="auto"/>
              <w:jc w:val="left"/>
              <w:rPr>
                <w:rFonts w:ascii="方正小标宋_GBK" w:eastAsia="方正小标宋_GBK" w:hAnsi="方正小标宋_GBK" w:cs="方正小标宋_GBK"/>
                <w:bCs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32"/>
                <w:szCs w:val="32"/>
              </w:rPr>
              <w:t>填 表 日 期</w:t>
            </w:r>
          </w:p>
        </w:tc>
        <w:tc>
          <w:tcPr>
            <w:tcW w:w="5392" w:type="dxa"/>
          </w:tcPr>
          <w:p w:rsidR="00CF73CF" w:rsidRDefault="00CF73CF" w:rsidP="00E94E72">
            <w:pPr>
              <w:spacing w:beforeLines="50" w:line="480" w:lineRule="auto"/>
              <w:jc w:val="center"/>
              <w:rPr>
                <w:rFonts w:ascii="方正小标宋_GBK" w:eastAsia="方正小标宋_GBK" w:hAnsi="方正小标宋_GBK" w:cs="方正小标宋_GBK"/>
                <w:bCs/>
                <w:sz w:val="44"/>
                <w:szCs w:val="44"/>
              </w:rPr>
            </w:pPr>
          </w:p>
        </w:tc>
      </w:tr>
    </w:tbl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CF73CF" w:rsidRDefault="00CF73CF" w:rsidP="00CF73CF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CF73CF" w:rsidRDefault="00CF73CF" w:rsidP="00CF73CF">
      <w:pPr>
        <w:jc w:val="center"/>
        <w:rPr>
          <w:rFonts w:ascii="方正楷体_GBK" w:eastAsia="方正楷体_GBK" w:hAnsi="方正楷体_GBK" w:cs="方正楷体_GBK"/>
          <w:bCs/>
          <w:spacing w:val="40"/>
          <w:kern w:val="0"/>
          <w:sz w:val="32"/>
          <w:szCs w:val="32"/>
        </w:rPr>
      </w:pPr>
    </w:p>
    <w:p w:rsidR="00CF73CF" w:rsidRDefault="00CF73CF" w:rsidP="00CF73CF">
      <w:pPr>
        <w:jc w:val="center"/>
        <w:rPr>
          <w:rFonts w:ascii="方正楷体_GBK" w:eastAsia="方正楷体_GBK" w:hAnsi="方正楷体_GBK" w:cs="方正楷体_GBK"/>
          <w:bCs/>
          <w:spacing w:val="40"/>
          <w:kern w:val="0"/>
          <w:sz w:val="32"/>
          <w:szCs w:val="32"/>
        </w:rPr>
        <w:sectPr w:rsidR="00CF73CF">
          <w:pgSz w:w="11906" w:h="16838"/>
          <w:pgMar w:top="1531" w:right="1531" w:bottom="1531" w:left="1531" w:header="851" w:footer="992" w:gutter="0"/>
          <w:pgNumType w:fmt="numberInDash"/>
          <w:cols w:space="425"/>
          <w:docGrid w:type="lines" w:linePitch="312"/>
        </w:sectPr>
      </w:pPr>
      <w:r>
        <w:rPr>
          <w:rFonts w:ascii="方正楷体_GBK" w:eastAsia="方正楷体_GBK" w:hAnsi="方正楷体_GBK" w:cs="方正楷体_GBK" w:hint="eastAsia"/>
          <w:bCs/>
          <w:spacing w:val="40"/>
          <w:kern w:val="0"/>
          <w:sz w:val="32"/>
          <w:szCs w:val="32"/>
        </w:rPr>
        <w:t>研究生院制</w:t>
      </w:r>
    </w:p>
    <w:p w:rsidR="00CF73CF" w:rsidRDefault="00CF73CF" w:rsidP="00CF73CF">
      <w:pPr>
        <w:jc w:val="center"/>
        <w:rPr>
          <w:rFonts w:ascii="方正楷体_GBK" w:eastAsia="方正楷体_GBK" w:hAnsi="方正楷体_GBK" w:cs="方正楷体_GBK"/>
          <w:bCs/>
          <w:spacing w:val="40"/>
          <w:kern w:val="0"/>
          <w:sz w:val="18"/>
          <w:szCs w:val="18"/>
        </w:rPr>
      </w:pPr>
    </w:p>
    <w:tbl>
      <w:tblPr>
        <w:tblW w:w="9584" w:type="dxa"/>
        <w:jc w:val="center"/>
        <w:tblCellSpacing w:w="0" w:type="dxa"/>
        <w:tblInd w:w="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12"/>
        <w:gridCol w:w="4764"/>
        <w:gridCol w:w="1651"/>
        <w:gridCol w:w="1557"/>
      </w:tblGrid>
      <w:tr w:rsidR="00CF73CF" w:rsidTr="00E94E72">
        <w:trPr>
          <w:trHeight w:val="600"/>
          <w:tblCellSpacing w:w="0" w:type="dxa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项目名称</w:t>
            </w:r>
          </w:p>
        </w:tc>
        <w:tc>
          <w:tcPr>
            <w:tcW w:w="47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项目负责人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立项时间</w:t>
            </w:r>
          </w:p>
        </w:tc>
        <w:tc>
          <w:tcPr>
            <w:tcW w:w="79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完成期限</w:t>
            </w:r>
          </w:p>
        </w:tc>
        <w:tc>
          <w:tcPr>
            <w:tcW w:w="79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经费总额</w:t>
            </w:r>
          </w:p>
        </w:tc>
        <w:tc>
          <w:tcPr>
            <w:tcW w:w="79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一、项目建设的目前状况</w:t>
            </w:r>
          </w:p>
        </w:tc>
      </w:tr>
      <w:tr w:rsidR="00CF73CF" w:rsidTr="00E94E72">
        <w:trPr>
          <w:trHeight w:val="6346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lastRenderedPageBreak/>
              <w:t>二、项目建设经费的使用情况说明</w:t>
            </w: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三、项目负责人对该项目情况的简要评估及补充说明</w:t>
            </w: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lastRenderedPageBreak/>
              <w:t>四、项目建设能否按计划完成</w:t>
            </w: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五、存在的问题与不足及今后的规划</w:t>
            </w:r>
          </w:p>
        </w:tc>
      </w:tr>
      <w:tr w:rsidR="00CF73CF" w:rsidTr="00E94E72">
        <w:trPr>
          <w:trHeight w:val="2992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六、学院中期自查意见</w:t>
            </w:r>
          </w:p>
        </w:tc>
      </w:tr>
      <w:tr w:rsidR="00CF73CF" w:rsidTr="00E94E72">
        <w:trPr>
          <w:trHeight w:val="2256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中期考核结果：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" w:char="F06F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不通过；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" w:char="F06F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通过；</w:t>
            </w:r>
          </w:p>
          <w:p w:rsidR="00CF73CF" w:rsidRDefault="00CF73CF" w:rsidP="00E94E72">
            <w:pPr>
              <w:spacing w:line="500" w:lineRule="atLeast"/>
              <w:ind w:firstLineChars="1250" w:firstLine="35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学院负责人（签字）（盖章）</w:t>
            </w:r>
          </w:p>
          <w:p w:rsidR="00CF73CF" w:rsidRDefault="00CF73CF" w:rsidP="00E94E72">
            <w:pPr>
              <w:spacing w:line="500" w:lineRule="atLeast"/>
              <w:ind w:firstLineChars="2500" w:firstLine="70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月  日</w:t>
            </w:r>
          </w:p>
        </w:tc>
      </w:tr>
      <w:tr w:rsidR="00CF73CF" w:rsidTr="00E94E72">
        <w:trPr>
          <w:trHeight w:val="600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七、研究生院中期检查意见</w:t>
            </w:r>
          </w:p>
        </w:tc>
      </w:tr>
      <w:tr w:rsidR="00CF73CF" w:rsidTr="00E94E72">
        <w:trPr>
          <w:trHeight w:val="2361"/>
          <w:tblCellSpacing w:w="0" w:type="dxa"/>
          <w:jc w:val="center"/>
        </w:trPr>
        <w:tc>
          <w:tcPr>
            <w:tcW w:w="9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73CF" w:rsidRDefault="00CF73CF" w:rsidP="00E94E72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CF73CF" w:rsidRDefault="00CF73CF" w:rsidP="00E94E7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中期考核结果：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" w:char="F06F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不通过；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" w:char="F06F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通过；</w:t>
            </w:r>
          </w:p>
          <w:p w:rsidR="00CF73CF" w:rsidRDefault="00CF73CF" w:rsidP="00E94E72">
            <w:pPr>
              <w:spacing w:line="500" w:lineRule="atLeast"/>
              <w:ind w:firstLineChars="1350" w:firstLine="37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负责人（签字）（盖章）</w:t>
            </w:r>
          </w:p>
          <w:p w:rsidR="00CF73CF" w:rsidRDefault="00CF73CF" w:rsidP="00E94E72">
            <w:pPr>
              <w:spacing w:line="500" w:lineRule="atLeast"/>
              <w:ind w:firstLineChars="2450" w:firstLine="68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月  日</w:t>
            </w:r>
          </w:p>
        </w:tc>
      </w:tr>
    </w:tbl>
    <w:p w:rsidR="00CF73CF" w:rsidRDefault="00CF73CF" w:rsidP="00CF73CF">
      <w:pPr>
        <w:spacing w:after="100" w:afterAutospacing="1"/>
        <w:jc w:val="left"/>
        <w:rPr>
          <w:rFonts w:ascii="方正仿宋_GBK" w:eastAsia="方正仿宋_GBK" w:hAnsi="方正仿宋_GBK" w:cs="方正仿宋_GBK"/>
          <w:sz w:val="10"/>
          <w:szCs w:val="10"/>
        </w:rPr>
      </w:pPr>
    </w:p>
    <w:sectPr w:rsidR="00CF73CF" w:rsidSect="00B40D48">
      <w:pgSz w:w="11906" w:h="16838"/>
      <w:pgMar w:top="153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3CF"/>
    <w:rsid w:val="000B67D1"/>
    <w:rsid w:val="00492D68"/>
    <w:rsid w:val="004C0B10"/>
    <w:rsid w:val="006D3A02"/>
    <w:rsid w:val="00C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qFormat/>
    <w:rsid w:val="00CF73CF"/>
    <w:pPr>
      <w:widowControl/>
      <w:ind w:firstLine="420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Char">
    <w:name w:val="正文文本缩进 Char"/>
    <w:basedOn w:val="a0"/>
    <w:link w:val="a3"/>
    <w:rsid w:val="00CF73CF"/>
    <w:rPr>
      <w:rFonts w:ascii="Times New Roman" w:eastAsia="宋体" w:hAnsi="Times New Roman" w:cs="Times New Roman"/>
      <w:color w:val="000000"/>
      <w:szCs w:val="20"/>
    </w:rPr>
  </w:style>
  <w:style w:type="table" w:styleId="a4">
    <w:name w:val="Table Grid"/>
    <w:basedOn w:val="a1"/>
    <w:uiPriority w:val="59"/>
    <w:rsid w:val="00CF73C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2020-04-14T05:52:00Z</dcterms:created>
  <dcterms:modified xsi:type="dcterms:W3CDTF">2020-04-14T05:53:00Z</dcterms:modified>
</cp:coreProperties>
</file>