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48CEC">
      <w:pPr>
        <w:spacing w:before="249" w:line="222" w:lineRule="auto"/>
        <w:jc w:val="center"/>
        <w:rPr>
          <w:rFonts w:hint="eastAsia" w:ascii="宋体" w:hAnsi="宋体" w:eastAsia="宋体" w:cs="宋体"/>
          <w:spacing w:val="3"/>
          <w:sz w:val="27"/>
          <w:szCs w:val="27"/>
        </w:rPr>
      </w:pPr>
      <w:r>
        <w:rPr>
          <w:rFonts w:hint="eastAsia" w:ascii="宋体" w:hAnsi="宋体" w:eastAsia="宋体" w:cs="宋体"/>
          <w:spacing w:val="3"/>
          <w:sz w:val="32"/>
          <w:szCs w:val="32"/>
          <w:lang w:val="en-US" w:eastAsia="zh-CN"/>
        </w:rPr>
        <w:t>中国药科</w:t>
      </w:r>
      <w:r>
        <w:rPr>
          <w:rFonts w:hint="eastAsia" w:ascii="宋体" w:hAnsi="宋体" w:eastAsia="宋体" w:cs="宋体"/>
          <w:spacing w:val="3"/>
          <w:sz w:val="32"/>
          <w:szCs w:val="32"/>
        </w:rPr>
        <w:t>大学</w:t>
      </w:r>
      <w:r>
        <w:rPr>
          <w:rFonts w:hint="eastAsia" w:ascii="宋体" w:hAnsi="宋体" w:eastAsia="宋体" w:cs="宋体"/>
          <w:spacing w:val="3"/>
          <w:sz w:val="32"/>
          <w:szCs w:val="32"/>
          <w:lang w:val="en-US" w:eastAsia="zh-CN"/>
        </w:rPr>
        <w:t>研究生</w:t>
      </w:r>
      <w:r>
        <w:rPr>
          <w:rFonts w:hint="eastAsia" w:ascii="宋体" w:hAnsi="宋体" w:eastAsia="宋体" w:cs="宋体"/>
          <w:spacing w:val="3"/>
          <w:sz w:val="32"/>
          <w:szCs w:val="32"/>
        </w:rPr>
        <w:t>学位论文预答辩意见表</w:t>
      </w:r>
    </w:p>
    <w:p w14:paraId="25DF2905">
      <w:pPr>
        <w:spacing w:before="249" w:line="222" w:lineRule="auto"/>
        <w:jc w:val="center"/>
        <w:rPr>
          <w:rFonts w:hint="default" w:ascii="仿宋" w:hAnsi="仿宋" w:eastAsia="仿宋" w:cs="仿宋"/>
          <w:spacing w:val="3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spacing w:val="3"/>
          <w:sz w:val="27"/>
          <w:szCs w:val="27"/>
          <w:lang w:val="en-US" w:eastAsia="zh-CN"/>
        </w:rPr>
        <w:t>学生姓名</w:t>
      </w:r>
      <w:r>
        <w:rPr>
          <w:rFonts w:hint="default" w:ascii="Times New Roman" w:hAnsi="Times New Roman" w:cs="Times New Roman"/>
          <w:color w:val="auto"/>
          <w:u w:val="single"/>
          <w:lang w:val="en-US" w:eastAsia="zh-CN"/>
        </w:rPr>
        <w:t xml:space="preserve">  </w:t>
      </w:r>
      <w:r>
        <w:rPr>
          <w:rFonts w:hint="default" w:cs="Times New Roman"/>
          <w:color w:val="auto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u w:val="single"/>
          <w:lang w:val="en-US" w:eastAsia="zh-CN"/>
        </w:rPr>
        <w:t xml:space="preserve">  </w:t>
      </w:r>
      <w:r>
        <w:rPr>
          <w:rFonts w:hint="default" w:cs="Times New Roman"/>
          <w:color w:val="auto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u w:val="single"/>
          <w:lang w:val="en-US" w:eastAsia="zh-CN"/>
        </w:rPr>
        <w:t xml:space="preserve">  </w:t>
      </w:r>
      <w:r>
        <w:rPr>
          <w:rFonts w:hint="default" w:cs="Times New Roman"/>
          <w:color w:val="auto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u w:val="single"/>
          <w:lang w:val="en-US" w:eastAsia="zh-CN"/>
        </w:rPr>
        <w:t xml:space="preserve"> </w:t>
      </w:r>
      <w:r>
        <w:rPr>
          <w:rFonts w:hint="default" w:cs="Times New Roman"/>
          <w:color w:val="auto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u w:val="single"/>
          <w:lang w:val="en-US" w:eastAsia="zh-CN"/>
        </w:rPr>
        <w:t xml:space="preserve">  </w:t>
      </w:r>
      <w:r>
        <w:rPr>
          <w:rFonts w:hint="default" w:cs="Times New Roman"/>
          <w:color w:val="auto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u w:val="single"/>
          <w:lang w:val="en-US" w:eastAsia="zh-CN"/>
        </w:rPr>
        <w:t xml:space="preserve">  </w:t>
      </w:r>
      <w:r>
        <w:rPr>
          <w:rFonts w:hint="default" w:cs="Times New Roman"/>
          <w:color w:val="auto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u w:val="single"/>
          <w:lang w:val="en-US" w:eastAsia="zh-CN"/>
        </w:rPr>
        <w:t xml:space="preserve">  </w:t>
      </w:r>
      <w:r>
        <w:rPr>
          <w:rFonts w:hint="default" w:cs="Times New Roman"/>
          <w:color w:val="auto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3"/>
          <w:sz w:val="27"/>
          <w:szCs w:val="27"/>
          <w:lang w:val="en-US" w:eastAsia="zh-CN"/>
        </w:rPr>
        <w:t>学号</w:t>
      </w:r>
      <w:r>
        <w:rPr>
          <w:rFonts w:hint="default" w:ascii="Times New Roman" w:hAnsi="Times New Roman" w:cs="Times New Roman"/>
          <w:color w:val="auto"/>
          <w:u w:val="single"/>
          <w:lang w:val="en-US" w:eastAsia="zh-CN"/>
        </w:rPr>
        <w:t xml:space="preserve">  </w:t>
      </w:r>
      <w:r>
        <w:rPr>
          <w:rFonts w:hint="default" w:cs="Times New Roman"/>
          <w:color w:val="auto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u w:val="single"/>
          <w:lang w:val="en-US" w:eastAsia="zh-CN"/>
        </w:rPr>
        <w:t xml:space="preserve">  </w:t>
      </w:r>
      <w:r>
        <w:rPr>
          <w:rFonts w:hint="default" w:cs="Times New Roman"/>
          <w:color w:val="auto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color w:val="auto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color w:val="auto"/>
          <w:u w:val="single"/>
          <w:lang w:val="en-US" w:eastAsia="zh-CN"/>
        </w:rPr>
        <w:t xml:space="preserve"> </w:t>
      </w:r>
      <w:r>
        <w:rPr>
          <w:rFonts w:hint="default" w:cs="Times New Roman"/>
          <w:color w:val="auto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u w:val="single"/>
          <w:lang w:val="en-US" w:eastAsia="zh-CN"/>
        </w:rPr>
        <w:t xml:space="preserve">  </w:t>
      </w:r>
      <w:r>
        <w:rPr>
          <w:rFonts w:hint="default" w:cs="Times New Roman"/>
          <w:color w:val="auto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u w:val="single"/>
          <w:lang w:val="en-US" w:eastAsia="zh-CN"/>
        </w:rPr>
        <w:t xml:space="preserve">  </w:t>
      </w:r>
      <w:r>
        <w:rPr>
          <w:rFonts w:hint="eastAsia" w:cs="Times New Roman"/>
          <w:color w:val="auto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3"/>
          <w:sz w:val="27"/>
          <w:szCs w:val="27"/>
          <w:lang w:val="en-US" w:eastAsia="zh-CN"/>
        </w:rPr>
        <w:t>学位类型</w:t>
      </w:r>
      <w:r>
        <w:rPr>
          <w:rFonts w:hint="default" w:ascii="Times New Roman" w:hAnsi="Times New Roman" w:cs="Times New Roman"/>
          <w:color w:val="auto"/>
          <w:u w:val="single"/>
          <w:lang w:val="en-US" w:eastAsia="zh-CN"/>
        </w:rPr>
        <w:t xml:space="preserve">  </w:t>
      </w:r>
      <w:r>
        <w:rPr>
          <w:rFonts w:hint="default" w:cs="Times New Roman"/>
          <w:color w:val="auto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u w:val="single"/>
          <w:lang w:val="en-US" w:eastAsia="zh-CN"/>
        </w:rPr>
        <w:t xml:space="preserve">  </w:t>
      </w:r>
      <w:r>
        <w:rPr>
          <w:rFonts w:hint="default" w:cs="Times New Roman"/>
          <w:color w:val="auto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color w:val="auto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color w:val="auto"/>
          <w:u w:val="single"/>
          <w:lang w:val="en-US" w:eastAsia="zh-CN"/>
        </w:rPr>
        <w:t xml:space="preserve"> </w:t>
      </w:r>
      <w:r>
        <w:rPr>
          <w:rFonts w:hint="default" w:cs="Times New Roman"/>
          <w:color w:val="auto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u w:val="single"/>
          <w:lang w:val="en-US" w:eastAsia="zh-CN"/>
        </w:rPr>
        <w:t xml:space="preserve">  </w:t>
      </w:r>
      <w:r>
        <w:rPr>
          <w:rFonts w:hint="default" w:cs="Times New Roman"/>
          <w:color w:val="auto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u w:val="single"/>
          <w:lang w:val="en-US" w:eastAsia="zh-CN"/>
        </w:rPr>
        <w:t xml:space="preserve">  </w:t>
      </w:r>
      <w:r>
        <w:rPr>
          <w:rFonts w:hint="eastAsia" w:cs="Times New Roman"/>
          <w:color w:val="auto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3"/>
          <w:sz w:val="27"/>
          <w:szCs w:val="27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lang w:val="en-US" w:eastAsia="zh-CN"/>
        </w:rPr>
        <w:sym w:font="Wingdings" w:char="00A8"/>
      </w:r>
      <w:r>
        <w:rPr>
          <w:rFonts w:hint="eastAsia" w:ascii="宋体" w:hAnsi="宋体" w:eastAsia="宋体" w:cs="宋体"/>
          <w:spacing w:val="3"/>
          <w:sz w:val="27"/>
          <w:szCs w:val="27"/>
          <w:lang w:val="en-US" w:eastAsia="zh-CN"/>
        </w:rPr>
        <w:t>硕士</w:t>
      </w:r>
      <w:r>
        <w:rPr>
          <w:rFonts w:hint="eastAsia" w:ascii="仿宋" w:hAnsi="仿宋" w:eastAsia="仿宋" w:cs="仿宋"/>
          <w:spacing w:val="3"/>
          <w:sz w:val="27"/>
          <w:szCs w:val="27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lang w:val="en-US" w:eastAsia="zh-CN"/>
        </w:rPr>
        <w:sym w:font="Wingdings" w:char="00A8"/>
      </w:r>
      <w:r>
        <w:rPr>
          <w:rFonts w:hint="eastAsia" w:ascii="宋体" w:hAnsi="宋体" w:eastAsia="宋体" w:cs="宋体"/>
          <w:spacing w:val="3"/>
          <w:sz w:val="27"/>
          <w:szCs w:val="27"/>
          <w:lang w:val="en-US" w:eastAsia="zh-CN"/>
        </w:rPr>
        <w:t>博士</w:t>
      </w:r>
    </w:p>
    <w:p w14:paraId="6080BCBA">
      <w:pPr>
        <w:spacing w:line="102" w:lineRule="exact"/>
        <w:jc w:val="center"/>
      </w:pPr>
    </w:p>
    <w:tbl>
      <w:tblPr>
        <w:tblStyle w:val="7"/>
        <w:tblpPr w:leftFromText="180" w:rightFromText="180" w:vertAnchor="text" w:horzAnchor="page" w:tblpX="1087" w:tblpY="150"/>
        <w:tblOverlap w:val="never"/>
        <w:tblW w:w="972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dotted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6"/>
        <w:gridCol w:w="1420"/>
        <w:gridCol w:w="1590"/>
        <w:gridCol w:w="2140"/>
        <w:gridCol w:w="2983"/>
      </w:tblGrid>
      <w:tr w14:paraId="46FB3A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tted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596" w:type="dxa"/>
            <w:vMerge w:val="restart"/>
            <w:tcBorders>
              <w:tl2br w:val="nil"/>
              <w:tr2bl w:val="nil"/>
            </w:tcBorders>
            <w:vAlign w:val="top"/>
          </w:tcPr>
          <w:p w14:paraId="1E9BD559">
            <w:pPr>
              <w:spacing w:line="275" w:lineRule="auto"/>
              <w:rPr>
                <w:rFonts w:ascii="Arial"/>
                <w:sz w:val="21"/>
              </w:rPr>
            </w:pPr>
          </w:p>
          <w:p w14:paraId="53E3748E">
            <w:pPr>
              <w:pStyle w:val="8"/>
              <w:spacing w:before="78" w:line="360" w:lineRule="auto"/>
              <w:ind w:left="154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zh-CN" w:bidi="ar-SA"/>
              </w:rPr>
              <w:t>预答辩委员会成员(第一位为主任委员 )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top"/>
          </w:tcPr>
          <w:p w14:paraId="2250974C">
            <w:pPr>
              <w:pStyle w:val="8"/>
              <w:spacing w:before="165" w:line="219" w:lineRule="auto"/>
              <w:ind w:left="431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zh-CN" w:bidi="ar-SA"/>
              </w:rPr>
              <w:t>姓名</w:t>
            </w:r>
          </w:p>
        </w:tc>
        <w:tc>
          <w:tcPr>
            <w:tcW w:w="1590" w:type="dxa"/>
            <w:tcBorders>
              <w:tl2br w:val="nil"/>
              <w:tr2bl w:val="nil"/>
            </w:tcBorders>
            <w:vAlign w:val="top"/>
          </w:tcPr>
          <w:p w14:paraId="5D1E4059">
            <w:pPr>
              <w:pStyle w:val="8"/>
              <w:spacing w:before="168" w:line="221" w:lineRule="auto"/>
              <w:ind w:left="543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zh-CN" w:bidi="ar-SA"/>
              </w:rPr>
              <w:t>职称</w:t>
            </w:r>
          </w:p>
        </w:tc>
        <w:tc>
          <w:tcPr>
            <w:tcW w:w="2140" w:type="dxa"/>
            <w:tcBorders>
              <w:tl2br w:val="nil"/>
              <w:tr2bl w:val="nil"/>
            </w:tcBorders>
            <w:vAlign w:val="top"/>
          </w:tcPr>
          <w:p w14:paraId="311287CD">
            <w:pPr>
              <w:pStyle w:val="8"/>
              <w:spacing w:before="163" w:line="219" w:lineRule="auto"/>
              <w:ind w:left="535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zh-CN" w:bidi="ar-SA"/>
              </w:rPr>
              <w:t>学科(专业)</w:t>
            </w:r>
          </w:p>
        </w:tc>
        <w:tc>
          <w:tcPr>
            <w:tcW w:w="2983" w:type="dxa"/>
            <w:tcBorders>
              <w:tl2br w:val="nil"/>
              <w:tr2bl w:val="nil"/>
            </w:tcBorders>
            <w:vAlign w:val="top"/>
          </w:tcPr>
          <w:p w14:paraId="191419D0">
            <w:pPr>
              <w:pStyle w:val="8"/>
              <w:spacing w:before="165" w:line="220" w:lineRule="auto"/>
              <w:ind w:left="1397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zh-CN" w:bidi="ar-SA"/>
              </w:rPr>
              <w:t>单位</w:t>
            </w:r>
          </w:p>
        </w:tc>
      </w:tr>
      <w:tr w14:paraId="4189A3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tted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596" w:type="dxa"/>
            <w:vMerge w:val="continue"/>
            <w:tcBorders>
              <w:tl2br w:val="nil"/>
              <w:tr2bl w:val="nil"/>
            </w:tcBorders>
            <w:vAlign w:val="top"/>
          </w:tcPr>
          <w:p w14:paraId="4FB29572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  <w:vAlign w:val="top"/>
          </w:tcPr>
          <w:p w14:paraId="5ADB4663">
            <w:pPr>
              <w:rPr>
                <w:rFonts w:ascii="Arial"/>
                <w:sz w:val="21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vAlign w:val="top"/>
          </w:tcPr>
          <w:p w14:paraId="06887274">
            <w:pPr>
              <w:rPr>
                <w:rFonts w:ascii="Arial"/>
                <w:sz w:val="21"/>
              </w:rPr>
            </w:pPr>
          </w:p>
        </w:tc>
        <w:tc>
          <w:tcPr>
            <w:tcW w:w="2140" w:type="dxa"/>
            <w:tcBorders>
              <w:tl2br w:val="nil"/>
              <w:tr2bl w:val="nil"/>
            </w:tcBorders>
            <w:vAlign w:val="top"/>
          </w:tcPr>
          <w:p w14:paraId="076C4BC4">
            <w:pPr>
              <w:rPr>
                <w:rFonts w:ascii="Arial"/>
                <w:sz w:val="21"/>
              </w:rPr>
            </w:pPr>
          </w:p>
        </w:tc>
        <w:tc>
          <w:tcPr>
            <w:tcW w:w="2983" w:type="dxa"/>
            <w:tcBorders>
              <w:tl2br w:val="nil"/>
              <w:tr2bl w:val="nil"/>
            </w:tcBorders>
            <w:vAlign w:val="top"/>
          </w:tcPr>
          <w:p w14:paraId="0DB19747">
            <w:pPr>
              <w:rPr>
                <w:rFonts w:ascii="Arial"/>
                <w:sz w:val="21"/>
              </w:rPr>
            </w:pPr>
          </w:p>
        </w:tc>
      </w:tr>
      <w:tr w14:paraId="6894FB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tted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596" w:type="dxa"/>
            <w:vMerge w:val="continue"/>
            <w:tcBorders>
              <w:tl2br w:val="nil"/>
              <w:tr2bl w:val="nil"/>
            </w:tcBorders>
            <w:vAlign w:val="top"/>
          </w:tcPr>
          <w:p w14:paraId="42C157A5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  <w:vAlign w:val="top"/>
          </w:tcPr>
          <w:p w14:paraId="19491EDE">
            <w:pPr>
              <w:rPr>
                <w:rFonts w:ascii="Arial"/>
                <w:sz w:val="21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vAlign w:val="top"/>
          </w:tcPr>
          <w:p w14:paraId="79DFA5A6">
            <w:pPr>
              <w:rPr>
                <w:rFonts w:ascii="Arial"/>
                <w:sz w:val="21"/>
              </w:rPr>
            </w:pPr>
          </w:p>
        </w:tc>
        <w:tc>
          <w:tcPr>
            <w:tcW w:w="2140" w:type="dxa"/>
            <w:tcBorders>
              <w:tl2br w:val="nil"/>
              <w:tr2bl w:val="nil"/>
            </w:tcBorders>
            <w:vAlign w:val="top"/>
          </w:tcPr>
          <w:p w14:paraId="6254BD70">
            <w:pPr>
              <w:rPr>
                <w:rFonts w:ascii="Arial"/>
                <w:sz w:val="21"/>
              </w:rPr>
            </w:pPr>
          </w:p>
        </w:tc>
        <w:tc>
          <w:tcPr>
            <w:tcW w:w="2983" w:type="dxa"/>
            <w:tcBorders>
              <w:tl2br w:val="nil"/>
              <w:tr2bl w:val="nil"/>
            </w:tcBorders>
            <w:vAlign w:val="top"/>
          </w:tcPr>
          <w:p w14:paraId="3AA579B2">
            <w:pPr>
              <w:rPr>
                <w:rFonts w:ascii="Arial"/>
                <w:sz w:val="21"/>
              </w:rPr>
            </w:pPr>
          </w:p>
        </w:tc>
      </w:tr>
      <w:tr w14:paraId="14A1EC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tted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596" w:type="dxa"/>
            <w:vMerge w:val="continue"/>
            <w:tcBorders>
              <w:tl2br w:val="nil"/>
              <w:tr2bl w:val="nil"/>
            </w:tcBorders>
            <w:vAlign w:val="top"/>
          </w:tcPr>
          <w:p w14:paraId="5F51953F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  <w:vAlign w:val="top"/>
          </w:tcPr>
          <w:p w14:paraId="471C1345">
            <w:pPr>
              <w:rPr>
                <w:rFonts w:ascii="Arial"/>
                <w:sz w:val="21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vAlign w:val="top"/>
          </w:tcPr>
          <w:p w14:paraId="38AADA60">
            <w:pPr>
              <w:rPr>
                <w:rFonts w:ascii="Arial"/>
                <w:sz w:val="21"/>
              </w:rPr>
            </w:pPr>
          </w:p>
        </w:tc>
        <w:tc>
          <w:tcPr>
            <w:tcW w:w="2140" w:type="dxa"/>
            <w:tcBorders>
              <w:tl2br w:val="nil"/>
              <w:tr2bl w:val="nil"/>
            </w:tcBorders>
            <w:vAlign w:val="top"/>
          </w:tcPr>
          <w:p w14:paraId="4B1E9219">
            <w:pPr>
              <w:rPr>
                <w:rFonts w:ascii="Arial"/>
                <w:sz w:val="21"/>
              </w:rPr>
            </w:pPr>
          </w:p>
        </w:tc>
        <w:tc>
          <w:tcPr>
            <w:tcW w:w="2983" w:type="dxa"/>
            <w:tcBorders>
              <w:tl2br w:val="nil"/>
              <w:tr2bl w:val="nil"/>
            </w:tcBorders>
            <w:vAlign w:val="top"/>
          </w:tcPr>
          <w:p w14:paraId="64664E2D">
            <w:pPr>
              <w:rPr>
                <w:rFonts w:ascii="Arial"/>
                <w:sz w:val="21"/>
              </w:rPr>
            </w:pPr>
          </w:p>
        </w:tc>
      </w:tr>
      <w:tr w14:paraId="66A6D5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tted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596" w:type="dxa"/>
            <w:vMerge w:val="continue"/>
            <w:tcBorders>
              <w:tl2br w:val="nil"/>
              <w:tr2bl w:val="nil"/>
            </w:tcBorders>
            <w:vAlign w:val="top"/>
          </w:tcPr>
          <w:p w14:paraId="7C45F94A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  <w:vAlign w:val="top"/>
          </w:tcPr>
          <w:p w14:paraId="6FF1B4A9">
            <w:pPr>
              <w:rPr>
                <w:rFonts w:ascii="Arial"/>
                <w:sz w:val="21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vAlign w:val="top"/>
          </w:tcPr>
          <w:p w14:paraId="364341D8">
            <w:pPr>
              <w:rPr>
                <w:rFonts w:ascii="Arial"/>
                <w:sz w:val="21"/>
              </w:rPr>
            </w:pPr>
          </w:p>
        </w:tc>
        <w:tc>
          <w:tcPr>
            <w:tcW w:w="2140" w:type="dxa"/>
            <w:tcBorders>
              <w:tl2br w:val="nil"/>
              <w:tr2bl w:val="nil"/>
            </w:tcBorders>
            <w:vAlign w:val="top"/>
          </w:tcPr>
          <w:p w14:paraId="7F9417A5">
            <w:pPr>
              <w:rPr>
                <w:rFonts w:ascii="Arial"/>
                <w:sz w:val="21"/>
              </w:rPr>
            </w:pPr>
          </w:p>
        </w:tc>
        <w:tc>
          <w:tcPr>
            <w:tcW w:w="2983" w:type="dxa"/>
            <w:tcBorders>
              <w:tl2br w:val="nil"/>
              <w:tr2bl w:val="nil"/>
            </w:tcBorders>
            <w:vAlign w:val="top"/>
          </w:tcPr>
          <w:p w14:paraId="17AE6E2C">
            <w:pPr>
              <w:rPr>
                <w:rFonts w:ascii="Arial"/>
                <w:sz w:val="21"/>
              </w:rPr>
            </w:pPr>
          </w:p>
        </w:tc>
      </w:tr>
      <w:tr w14:paraId="2B6C01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tted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596" w:type="dxa"/>
            <w:vMerge w:val="continue"/>
            <w:tcBorders>
              <w:tl2br w:val="nil"/>
              <w:tr2bl w:val="nil"/>
            </w:tcBorders>
            <w:vAlign w:val="top"/>
          </w:tcPr>
          <w:p w14:paraId="26C89347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  <w:vAlign w:val="top"/>
          </w:tcPr>
          <w:p w14:paraId="5E1410AE">
            <w:pPr>
              <w:rPr>
                <w:rFonts w:ascii="Arial"/>
                <w:sz w:val="21"/>
              </w:rPr>
            </w:pPr>
          </w:p>
        </w:tc>
        <w:tc>
          <w:tcPr>
            <w:tcW w:w="1590" w:type="dxa"/>
            <w:tcBorders>
              <w:tl2br w:val="nil"/>
              <w:tr2bl w:val="nil"/>
            </w:tcBorders>
            <w:vAlign w:val="top"/>
          </w:tcPr>
          <w:p w14:paraId="3348156F">
            <w:pPr>
              <w:rPr>
                <w:rFonts w:ascii="Arial"/>
                <w:sz w:val="21"/>
              </w:rPr>
            </w:pPr>
          </w:p>
        </w:tc>
        <w:tc>
          <w:tcPr>
            <w:tcW w:w="2140" w:type="dxa"/>
            <w:tcBorders>
              <w:tl2br w:val="nil"/>
              <w:tr2bl w:val="nil"/>
            </w:tcBorders>
            <w:vAlign w:val="top"/>
          </w:tcPr>
          <w:p w14:paraId="263F1F6C">
            <w:pPr>
              <w:rPr>
                <w:rFonts w:ascii="Arial"/>
                <w:sz w:val="21"/>
              </w:rPr>
            </w:pPr>
          </w:p>
        </w:tc>
        <w:tc>
          <w:tcPr>
            <w:tcW w:w="2983" w:type="dxa"/>
            <w:tcBorders>
              <w:tl2br w:val="nil"/>
              <w:tr2bl w:val="nil"/>
            </w:tcBorders>
            <w:vAlign w:val="top"/>
          </w:tcPr>
          <w:p w14:paraId="173F3D3E">
            <w:pPr>
              <w:rPr>
                <w:rFonts w:ascii="Arial"/>
                <w:sz w:val="21"/>
              </w:rPr>
            </w:pPr>
          </w:p>
        </w:tc>
      </w:tr>
      <w:tr w14:paraId="325B49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tted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8" w:hRule="atLeast"/>
        </w:trPr>
        <w:tc>
          <w:tcPr>
            <w:tcW w:w="9729" w:type="dxa"/>
            <w:gridSpan w:val="5"/>
            <w:tcBorders>
              <w:tl2br w:val="nil"/>
              <w:tr2bl w:val="nil"/>
            </w:tcBorders>
            <w:vAlign w:val="top"/>
          </w:tcPr>
          <w:p w14:paraId="146DDFCC">
            <w:pPr>
              <w:pStyle w:val="8"/>
              <w:spacing w:before="193" w:line="219" w:lineRule="auto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zh-CN" w:bidi="ar-SA"/>
              </w:rPr>
              <w:t>预答辩记录（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zh-CN" w:bidi="ar-SA"/>
              </w:rPr>
              <w:t>学位论文修改意见与建议</w:t>
            </w:r>
            <w:r>
              <w:rPr>
                <w:rFonts w:hint="eastAsia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zh-CN" w:bidi="ar-SA"/>
              </w:rPr>
              <w:t>）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zh-CN" w:bidi="ar-SA"/>
              </w:rPr>
              <w:t>：</w:t>
            </w:r>
          </w:p>
          <w:p w14:paraId="32605229">
            <w:pPr>
              <w:pStyle w:val="8"/>
              <w:numPr>
                <w:ilvl w:val="0"/>
                <w:numId w:val="0"/>
              </w:numPr>
              <w:spacing w:before="193" w:line="219" w:lineRule="auto"/>
              <w:ind w:left="144" w:left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single"/>
                <w:lang w:val="en-US" w:eastAsia="zh-CN"/>
              </w:rPr>
            </w:pPr>
          </w:p>
          <w:p w14:paraId="05B7EC7E">
            <w:pPr>
              <w:pStyle w:val="8"/>
              <w:numPr>
                <w:ilvl w:val="0"/>
                <w:numId w:val="0"/>
              </w:numPr>
              <w:spacing w:before="193" w:line="219" w:lineRule="auto"/>
              <w:ind w:left="144" w:left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single"/>
                <w:lang w:val="en-US" w:eastAsia="zh-CN"/>
              </w:rPr>
            </w:pPr>
          </w:p>
          <w:p w14:paraId="2B7EB60B">
            <w:pPr>
              <w:pStyle w:val="8"/>
              <w:numPr>
                <w:ilvl w:val="0"/>
                <w:numId w:val="0"/>
              </w:numPr>
              <w:spacing w:before="193" w:line="219" w:lineRule="auto"/>
              <w:ind w:left="144" w:left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single"/>
                <w:lang w:val="en-US" w:eastAsia="zh-CN"/>
              </w:rPr>
            </w:pPr>
          </w:p>
          <w:p w14:paraId="2B8BFF37">
            <w:pPr>
              <w:pStyle w:val="8"/>
              <w:numPr>
                <w:ilvl w:val="0"/>
                <w:numId w:val="0"/>
              </w:numPr>
              <w:spacing w:before="193" w:line="219" w:lineRule="auto"/>
              <w:ind w:left="144" w:left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single"/>
                <w:lang w:val="en-US" w:eastAsia="zh-CN"/>
              </w:rPr>
            </w:pPr>
          </w:p>
          <w:p w14:paraId="06DE528E">
            <w:pPr>
              <w:pStyle w:val="8"/>
              <w:numPr>
                <w:ilvl w:val="0"/>
                <w:numId w:val="0"/>
              </w:numPr>
              <w:spacing w:before="193" w:line="219" w:lineRule="auto"/>
              <w:ind w:left="144" w:left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single"/>
                <w:lang w:val="en-US" w:eastAsia="zh-CN"/>
              </w:rPr>
            </w:pPr>
          </w:p>
          <w:p w14:paraId="01624F2E">
            <w:pPr>
              <w:pStyle w:val="8"/>
              <w:numPr>
                <w:ilvl w:val="0"/>
                <w:numId w:val="0"/>
              </w:numPr>
              <w:spacing w:before="193" w:line="219" w:lineRule="auto"/>
              <w:ind w:left="144" w:left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single"/>
                <w:lang w:val="en-US" w:eastAsia="zh-CN"/>
              </w:rPr>
            </w:pPr>
          </w:p>
          <w:p w14:paraId="5427B6C2">
            <w:pPr>
              <w:pStyle w:val="8"/>
              <w:numPr>
                <w:ilvl w:val="0"/>
                <w:numId w:val="0"/>
              </w:numPr>
              <w:spacing w:before="193" w:line="219" w:lineRule="auto"/>
              <w:ind w:left="144" w:left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single"/>
                <w:lang w:val="en-US" w:eastAsia="zh-CN"/>
              </w:rPr>
            </w:pPr>
          </w:p>
          <w:p w14:paraId="7B95638E">
            <w:pPr>
              <w:pStyle w:val="8"/>
              <w:numPr>
                <w:ilvl w:val="0"/>
                <w:numId w:val="0"/>
              </w:numPr>
              <w:spacing w:before="193" w:line="219" w:lineRule="auto"/>
              <w:ind w:left="144" w:left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single"/>
                <w:lang w:val="en-US" w:eastAsia="zh-CN"/>
              </w:rPr>
            </w:pPr>
          </w:p>
          <w:p w14:paraId="3F51A249">
            <w:pPr>
              <w:pStyle w:val="8"/>
              <w:numPr>
                <w:ilvl w:val="0"/>
                <w:numId w:val="0"/>
              </w:numPr>
              <w:spacing w:before="193" w:line="219" w:lineRule="auto"/>
              <w:ind w:left="144" w:leftChars="0"/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single"/>
                <w:lang w:val="en-US" w:eastAsia="zh-CN"/>
              </w:rPr>
            </w:pPr>
          </w:p>
          <w:p w14:paraId="017C4519">
            <w:pPr>
              <w:pStyle w:val="8"/>
              <w:numPr>
                <w:ilvl w:val="0"/>
                <w:numId w:val="0"/>
              </w:numPr>
              <w:spacing w:before="193" w:line="219" w:lineRule="auto"/>
              <w:ind w:firstLine="6624" w:firstLineChars="2400"/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zh-CN" w:bidi="ar-SA"/>
              </w:rPr>
              <w:t>记录人：</w:t>
            </w:r>
          </w:p>
        </w:tc>
      </w:tr>
      <w:tr w14:paraId="7C2104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dotted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1" w:hRule="atLeast"/>
        </w:trPr>
        <w:tc>
          <w:tcPr>
            <w:tcW w:w="9729" w:type="dxa"/>
            <w:gridSpan w:val="5"/>
            <w:tcBorders>
              <w:tl2br w:val="nil"/>
              <w:tr2bl w:val="nil"/>
            </w:tcBorders>
            <w:vAlign w:val="top"/>
          </w:tcPr>
          <w:p w14:paraId="241A48B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2" w:line="240" w:lineRule="auto"/>
              <w:ind w:left="118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zh-CN" w:bidi="ar-SA"/>
              </w:rPr>
              <w:t>预答辩成绩与结论(请在相应选项打勾):</w:t>
            </w:r>
          </w:p>
          <w:p w14:paraId="724BD3D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40" w:lineRule="auto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zh-CN" w:bidi="ar-SA"/>
              </w:rPr>
              <w:t>□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zh-CN" w:bidi="ar-SA"/>
              </w:rPr>
              <w:t>优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zh-CN" w:bidi="ar-SA"/>
              </w:rPr>
              <w:t xml:space="preserve">      □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zh-CN" w:bidi="ar-SA"/>
              </w:rPr>
              <w:t>良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zh-CN" w:bidi="ar-SA"/>
              </w:rPr>
              <w:t xml:space="preserve">     □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zh-CN" w:bidi="ar-SA"/>
              </w:rPr>
              <w:t>中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zh-CN" w:bidi="ar-SA"/>
              </w:rPr>
              <w:t xml:space="preserve">    □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zh-CN" w:bidi="ar-SA"/>
              </w:rPr>
              <w:t>及格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zh-CN" w:bidi="ar-SA"/>
              </w:rPr>
              <w:t xml:space="preserve">    □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zh-CN" w:bidi="ar-SA"/>
              </w:rPr>
              <w:t>不及格</w:t>
            </w:r>
          </w:p>
          <w:p w14:paraId="0FA3D697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40" w:lineRule="auto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zh-CN" w:bidi="ar-SA"/>
              </w:rPr>
              <w:t>通过，口</w:t>
            </w:r>
            <w:r>
              <w:rPr>
                <w:rFonts w:hint="eastAsia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zh-CN" w:bidi="ar-SA"/>
              </w:rPr>
              <w:t>经导师及学院审核后可提出正式答辩申请</w:t>
            </w:r>
          </w:p>
          <w:p w14:paraId="66971B47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40" w:lineRule="auto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zh-CN" w:bidi="ar-SA"/>
              </w:rPr>
              <w:t>有条件通过，论文修改</w:t>
            </w:r>
            <w:r>
              <w:rPr>
                <w:rFonts w:hint="eastAsia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zh-CN" w:bidi="ar-SA"/>
              </w:rPr>
              <w:t xml:space="preserve">□1个月 </w:t>
            </w:r>
            <w:r>
              <w:rPr>
                <w:rFonts w:hint="eastAsia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zh-CN" w:bidi="ar-SA"/>
              </w:rPr>
              <w:t xml:space="preserve"> □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zh-CN" w:bidi="ar-SA"/>
              </w:rPr>
              <w:t>3个月</w:t>
            </w:r>
            <w:r>
              <w:rPr>
                <w:rFonts w:hint="eastAsia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zh-CN" w:bidi="ar-SA"/>
              </w:rPr>
              <w:t xml:space="preserve"> □半年及以上</w:t>
            </w:r>
          </w:p>
          <w:p w14:paraId="574E0F52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40" w:lineRule="auto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zh-CN" w:bidi="ar-SA"/>
              </w:rPr>
              <w:t>经导师及学院审核合格后，方</w:t>
            </w:r>
            <w:r>
              <w:rPr>
                <w:rFonts w:hint="eastAsia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zh-CN" w:bidi="ar-SA"/>
              </w:rPr>
              <w:t>可通过预答辩。</w:t>
            </w:r>
          </w:p>
          <w:p w14:paraId="35C8968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40" w:lineRule="auto"/>
              <w:ind w:right="1971"/>
              <w:textAlignment w:val="baseline"/>
              <w:rPr>
                <w:rFonts w:hint="default" w:ascii="仿宋" w:hAnsi="仿宋" w:eastAsia="仿宋" w:cs="仿宋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zh-CN" w:bidi="ar-SA"/>
              </w:rPr>
              <w:t>3.不通过，论文修改</w:t>
            </w:r>
            <w:r>
              <w:rPr>
                <w:rFonts w:hint="eastAsia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zh-CN" w:bidi="ar-SA"/>
              </w:rPr>
              <w:t xml:space="preserve">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zh-CN" w:bidi="ar-SA"/>
              </w:rPr>
              <w:t>□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zh-CN" w:bidi="ar-SA"/>
              </w:rPr>
              <w:t>3个月后再次预答辩</w:t>
            </w:r>
          </w:p>
          <w:p w14:paraId="646E198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" w:line="240" w:lineRule="auto"/>
              <w:ind w:firstLine="2760" w:firstLineChars="1000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zh-CN" w:bidi="ar-SA"/>
              </w:rPr>
              <w:t>□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zh-CN" w:bidi="ar-SA"/>
              </w:rPr>
              <w:t>半年及以上再次预答辩</w:t>
            </w:r>
          </w:p>
          <w:p w14:paraId="58448A5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40" w:lineRule="auto"/>
              <w:textAlignment w:val="baseline"/>
              <w:rPr>
                <w:rFonts w:hint="eastAsia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zh-CN" w:bidi="ar-SA"/>
              </w:rPr>
              <w:t>预答辩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zh-CN" w:bidi="ar-SA"/>
              </w:rPr>
              <w:t>委员(签名)</w:t>
            </w:r>
            <w:r>
              <w:rPr>
                <w:rFonts w:hint="eastAsia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zh-CN" w:bidi="ar-SA"/>
              </w:rPr>
              <w:t>：</w:t>
            </w:r>
          </w:p>
          <w:p w14:paraId="4952589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40" w:lineRule="auto"/>
              <w:textAlignment w:val="baseline"/>
              <w:rPr>
                <w:rFonts w:hint="eastAsia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zh-CN" w:bidi="ar-SA"/>
              </w:rPr>
            </w:pPr>
          </w:p>
          <w:p w14:paraId="42CCB6B6">
            <w:pPr>
              <w:pStyle w:val="8"/>
              <w:numPr>
                <w:ilvl w:val="0"/>
                <w:numId w:val="0"/>
              </w:numPr>
              <w:spacing w:before="193" w:line="219" w:lineRule="auto"/>
              <w:ind w:firstLine="6624" w:firstLineChars="2400"/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singl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7"/>
                <w:szCs w:val="27"/>
                <w:lang w:val="en-US" w:eastAsia="zh-CN" w:bidi="ar-SA"/>
              </w:rPr>
              <w:t>日期：</w:t>
            </w:r>
          </w:p>
        </w:tc>
      </w:tr>
    </w:tbl>
    <w:p w14:paraId="7DF77A35">
      <w:pPr>
        <w:pStyle w:val="2"/>
      </w:pPr>
    </w:p>
    <w:p w14:paraId="00CA3523">
      <w:pPr>
        <w:widowControl w:val="0"/>
        <w:ind w:left="420" w:leftChars="200" w:firstLine="0" w:firstLineChars="0"/>
        <w:jc w:val="both"/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-SA"/>
        </w:rPr>
        <w:t>注：</w:t>
      </w: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1.</w:t>
      </w:r>
      <w:r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-SA"/>
        </w:rPr>
        <w:t>通过预答辩的研究生，应根据评审意见</w:t>
      </w: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继续完善</w:t>
      </w:r>
      <w:r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-SA"/>
        </w:rPr>
        <w:t>论文</w:t>
      </w: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。</w:t>
      </w:r>
      <w:r>
        <w:rPr>
          <w:rFonts w:ascii="Calibri" w:hAnsi="Calibri" w:eastAsia="宋体" w:cs="Times New Roman"/>
          <w:color w:val="000000"/>
          <w:kern w:val="2"/>
          <w:sz w:val="21"/>
          <w:szCs w:val="24"/>
          <w:lang w:bidi="ar-SA"/>
        </w:rPr>
        <w:t>务必保证修改的时间不少于两个月</w:t>
      </w:r>
      <w:r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-SA"/>
        </w:rPr>
        <w:t>，</w:t>
      </w: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并在</w:t>
      </w:r>
      <w:r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-SA"/>
        </w:rPr>
        <w:t>导师审核</w:t>
      </w: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通过</w:t>
      </w:r>
      <w:r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-SA"/>
        </w:rPr>
        <w:t>后，方可提</w:t>
      </w: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交</w:t>
      </w:r>
      <w:r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-SA"/>
        </w:rPr>
        <w:t>正式答辩申请。</w:t>
      </w: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2.</w:t>
      </w:r>
      <w:r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-SA"/>
        </w:rPr>
        <w:t>本表不够可以加页</w:t>
      </w: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。</w:t>
      </w:r>
    </w:p>
    <w:sectPr>
      <w:footerReference r:id="rId5" w:type="default"/>
      <w:pgSz w:w="11900" w:h="16840"/>
      <w:pgMar w:top="720" w:right="720" w:bottom="720" w:left="720" w:header="0" w:footer="1425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36E2EC">
    <w:pPr>
      <w:spacing w:before="1" w:line="176" w:lineRule="auto"/>
      <w:ind w:left="734"/>
      <w:rPr>
        <w:rFonts w:ascii="宋体" w:hAnsi="宋体" w:eastAsia="宋体" w:cs="宋体"/>
        <w:sz w:val="29"/>
        <w:szCs w:val="2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89C73D"/>
    <w:multiLevelType w:val="singleLevel"/>
    <w:tmpl w:val="9889C73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16D50E6"/>
    <w:rsid w:val="0C0F1E89"/>
    <w:rsid w:val="0F1867CF"/>
    <w:rsid w:val="1D7003DA"/>
    <w:rsid w:val="1EE61241"/>
    <w:rsid w:val="26A26BEE"/>
    <w:rsid w:val="287967F4"/>
    <w:rsid w:val="2A113092"/>
    <w:rsid w:val="33432F2A"/>
    <w:rsid w:val="342D333E"/>
    <w:rsid w:val="384F13C1"/>
    <w:rsid w:val="460B5A77"/>
    <w:rsid w:val="501206CC"/>
    <w:rsid w:val="55506783"/>
    <w:rsid w:val="564C6867"/>
    <w:rsid w:val="5ED12D68"/>
    <w:rsid w:val="63332842"/>
    <w:rsid w:val="6C535712"/>
    <w:rsid w:val="74686B07"/>
    <w:rsid w:val="7DC73E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302</Words>
  <Characters>306</Characters>
  <TotalTime>0</TotalTime>
  <ScaleCrop>false</ScaleCrop>
  <LinksUpToDate>false</LinksUpToDate>
  <CharactersWithSpaces>406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2025-03-10T13:43:00Z</dcterms:created>
  <dc:creator>Kingsoft-PDF</dc:creator>
  <cp:lastModifiedBy>Y.J</cp:lastModifiedBy>
  <cp:lastPrinted>2025-03-10T06:18:00Z</cp:lastPrinted>
  <dcterms:modified xsi:type="dcterms:W3CDTF">2025-09-18T08:39:59Z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2025-03-10T13:43:25Z</vt:filetime>
  </property>
  <property fmtid="{D5CDD505-2E9C-101B-9397-08002B2CF9AE}" pid="4" name="UsrData">
    <vt:lpwstr>67ce7bfadf67f30020ca74b6wl</vt:lpwstr>
  </property>
  <property fmtid="{D5CDD505-2E9C-101B-9397-08002B2CF9AE}" pid="5" name="KSOTemplateDocerSaveRecord">
    <vt:lpwstr>eyJoZGlkIjoiYWE1NDY1NWIyNmZhYTY0NmMwYWQ5NzY3NmVjM2M1YzciLCJ1c2VySWQiOiI0MzQ1MDYzNTIifQ==</vt:lpwstr>
  </property>
  <property fmtid="{D5CDD505-2E9C-101B-9397-08002B2CF9AE}" pid="6" name="KSOProductBuildVer">
    <vt:lpwstr>2052-12.1.0.22529</vt:lpwstr>
  </property>
  <property fmtid="{D5CDD505-2E9C-101B-9397-08002B2CF9AE}" pid="7" name="ICV">
    <vt:lpwstr>C5B6AECACD404F7DB485BF00EFB89CE3_13</vt:lpwstr>
  </property>
</Properties>
</file>