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CE5C" w14:textId="77777777" w:rsidR="004A66D2" w:rsidRDefault="00522418">
      <w:r>
        <w:rPr>
          <w:noProof/>
        </w:rPr>
        <w:drawing>
          <wp:inline distT="0" distB="0" distL="114300" distR="114300" wp14:anchorId="54D236C4" wp14:editId="1F8BD4A6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26996CE" wp14:editId="37CB4703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94D6" w14:textId="77777777" w:rsidR="004A66D2" w:rsidRDefault="004A66D2"/>
    <w:p w14:paraId="0F33A17F" w14:textId="17750FBB" w:rsidR="004A66D2" w:rsidRDefault="00522418">
      <w:pPr>
        <w:jc w:val="center"/>
        <w:rPr>
          <w:rFonts w:ascii="华文行楷" w:eastAsia="华文行楷" w:hAnsi="Cambria"/>
          <w:b/>
          <w:color w:val="000000"/>
          <w:sz w:val="36"/>
          <w:szCs w:val="36"/>
        </w:rPr>
      </w:pPr>
      <w:r>
        <w:rPr>
          <w:rFonts w:ascii="华文行楷" w:eastAsia="华文行楷" w:hAnsi="Cambria" w:hint="eastAsia"/>
          <w:b/>
          <w:color w:val="000000"/>
          <w:sz w:val="36"/>
          <w:szCs w:val="36"/>
        </w:rPr>
        <w:t>硕士学位论文答辩</w:t>
      </w:r>
    </w:p>
    <w:p w14:paraId="4AC7511D" w14:textId="48B7BEAB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论文题目：</w:t>
      </w:r>
      <w:r w:rsidR="004B51E7">
        <w:rPr>
          <w:rFonts w:ascii="华文行楷" w:eastAsia="华文行楷" w:hAnsi="Cambria" w:hint="eastAsia"/>
          <w:b/>
          <w:color w:val="000000"/>
          <w:sz w:val="28"/>
          <w:szCs w:val="28"/>
        </w:rPr>
        <w:t>舒更葡糖钠的合成</w:t>
      </w: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工艺</w:t>
      </w:r>
      <w:r w:rsidR="004B51E7">
        <w:rPr>
          <w:rFonts w:ascii="华文行楷" w:eastAsia="华文行楷" w:hAnsi="Cambria" w:hint="eastAsia"/>
          <w:b/>
          <w:color w:val="000000"/>
          <w:sz w:val="28"/>
          <w:szCs w:val="28"/>
        </w:rPr>
        <w:t>研究</w:t>
      </w:r>
    </w:p>
    <w:p w14:paraId="5B7FA66B" w14:textId="2FFF2E4A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答辩学生：</w:t>
      </w:r>
      <w:r w:rsidR="004B51E7">
        <w:rPr>
          <w:rFonts w:ascii="华文行楷" w:eastAsia="华文行楷" w:hAnsi="Cambria" w:hint="eastAsia"/>
          <w:b/>
          <w:color w:val="000000"/>
          <w:sz w:val="28"/>
          <w:szCs w:val="28"/>
        </w:rPr>
        <w:t>王留棣</w:t>
      </w:r>
    </w:p>
    <w:p w14:paraId="4B202B64" w14:textId="4EA490D0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专业：工业药学</w:t>
      </w:r>
    </w:p>
    <w:p w14:paraId="2C2D70F9" w14:textId="32983588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导师：李嘉宾</w:t>
      </w:r>
      <w:r w:rsidR="006351A0">
        <w:rPr>
          <w:rFonts w:ascii="华文行楷" w:eastAsia="华文行楷" w:hAnsi="Cambria" w:hint="eastAsia"/>
          <w:b/>
          <w:color w:val="000000"/>
          <w:sz w:val="28"/>
          <w:szCs w:val="28"/>
        </w:rPr>
        <w:t>（副教授）</w:t>
      </w: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 xml:space="preserve"> 顾虹</w:t>
      </w:r>
      <w:r w:rsidR="00A35FA8">
        <w:rPr>
          <w:rFonts w:ascii="华文行楷" w:eastAsia="华文行楷" w:hAnsi="Cambria" w:hint="eastAsia"/>
          <w:b/>
          <w:color w:val="000000"/>
          <w:sz w:val="28"/>
          <w:szCs w:val="28"/>
        </w:rPr>
        <w:t>博士（</w:t>
      </w:r>
      <w:r w:rsidR="00CD35C5">
        <w:rPr>
          <w:rFonts w:ascii="华文行楷" w:eastAsia="华文行楷" w:hAnsi="Cambria" w:hint="eastAsia"/>
          <w:b/>
          <w:color w:val="000000"/>
          <w:sz w:val="28"/>
          <w:szCs w:val="28"/>
        </w:rPr>
        <w:t>国家千人计划专家</w:t>
      </w:r>
      <w:r w:rsidR="00A35FA8">
        <w:rPr>
          <w:rFonts w:ascii="华文行楷" w:eastAsia="华文行楷" w:hAnsi="Cambria" w:hint="eastAsia"/>
          <w:b/>
          <w:color w:val="000000"/>
          <w:sz w:val="28"/>
          <w:szCs w:val="28"/>
        </w:rPr>
        <w:t>）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701"/>
        <w:gridCol w:w="1101"/>
        <w:gridCol w:w="3589"/>
        <w:gridCol w:w="2540"/>
      </w:tblGrid>
      <w:tr w:rsidR="004A66D2" w14:paraId="5D585F0D" w14:textId="77777777" w:rsidTr="00EF7378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653CB88" w14:textId="77777777" w:rsidR="004A66D2" w:rsidRDefault="004A66D2" w:rsidP="00EF7378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B420C2" w14:textId="77777777" w:rsidR="004A66D2" w:rsidRDefault="00522418" w:rsidP="00EF7378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14599217" w14:textId="77777777" w:rsidR="004A66D2" w:rsidRDefault="00522418" w:rsidP="00EF7378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B462724" w14:textId="77777777" w:rsidR="004A66D2" w:rsidRDefault="00522418" w:rsidP="00EF7378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职称</w:t>
            </w:r>
          </w:p>
        </w:tc>
      </w:tr>
      <w:tr w:rsidR="00CD35C5" w14:paraId="5CCCB221" w14:textId="77777777" w:rsidTr="00EF7378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24360CC" w14:textId="77777777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E53B3E" w14:textId="49738F1F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薛晓文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2E1E77CA" w14:textId="7146838E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1E6580C" w14:textId="3931E2FC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副教授</w:t>
            </w:r>
          </w:p>
        </w:tc>
      </w:tr>
      <w:tr w:rsidR="00CD35C5" w14:paraId="3EE36355" w14:textId="77777777" w:rsidTr="00EF7378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3DA79CD" w14:textId="77777777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7F70D5" w14:textId="19C48E82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郭晓迪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37188088" w14:textId="249BCD19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浙江华海药业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207C37D" w14:textId="0817F095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工程师（教授级）</w:t>
            </w:r>
          </w:p>
        </w:tc>
      </w:tr>
      <w:tr w:rsidR="00CD35C5" w14:paraId="455D1263" w14:textId="77777777" w:rsidTr="00EF7378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4669450" w14:textId="77777777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E549222" w14:textId="4C723A01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李敏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6D7710B8" w14:textId="55280A7C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华海药业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BC9520A" w14:textId="5C6C5ED6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 w:rsidRPr="00065FBD"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工程师（教授级）</w:t>
            </w:r>
          </w:p>
        </w:tc>
      </w:tr>
      <w:tr w:rsidR="00CD35C5" w14:paraId="744A485F" w14:textId="77777777" w:rsidTr="00EF7378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33F9288" w14:textId="77777777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8E53189" w14:textId="42D99F04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马运涛</w:t>
            </w:r>
          </w:p>
        </w:tc>
        <w:tc>
          <w:tcPr>
            <w:tcW w:w="3589" w:type="dxa"/>
            <w:shd w:val="clear" w:color="auto" w:fill="auto"/>
          </w:tcPr>
          <w:p w14:paraId="0BAA5593" w14:textId="1E9BCEC6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上海科胜药物研发有限公司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0A1A52C" w14:textId="5997A539" w:rsidR="00CD35C5" w:rsidRDefault="00CD35C5" w:rsidP="00CD35C5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博士</w:t>
            </w:r>
          </w:p>
        </w:tc>
      </w:tr>
    </w:tbl>
    <w:p w14:paraId="60C757F9" w14:textId="77777777" w:rsidR="004A66D2" w:rsidRDefault="004A66D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5A86E836" w14:textId="6FAA66AC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答辩时间：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2</w:t>
      </w:r>
      <w:r w:rsidR="005A1B2F">
        <w:rPr>
          <w:rFonts w:ascii="华文行楷" w:eastAsia="华文行楷" w:hAnsi="Cambria"/>
          <w:b/>
          <w:color w:val="000000"/>
          <w:sz w:val="28"/>
          <w:szCs w:val="28"/>
        </w:rPr>
        <w:t>020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年6月1</w:t>
      </w:r>
      <w:r w:rsidR="005A1B2F">
        <w:rPr>
          <w:rFonts w:ascii="华文行楷" w:eastAsia="华文行楷" w:hAnsi="Cambria"/>
          <w:b/>
          <w:color w:val="000000"/>
          <w:sz w:val="28"/>
          <w:szCs w:val="28"/>
        </w:rPr>
        <w:t>1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日</w:t>
      </w:r>
      <w:r w:rsidR="00165FC1">
        <w:rPr>
          <w:rFonts w:ascii="华文行楷" w:eastAsia="华文行楷" w:hAnsi="Cambria" w:hint="eastAsia"/>
          <w:b/>
          <w:color w:val="000000"/>
          <w:sz w:val="28"/>
          <w:szCs w:val="28"/>
        </w:rPr>
        <w:t>下午2点</w:t>
      </w:r>
    </w:p>
    <w:p w14:paraId="04874A05" w14:textId="2BA0466C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答辩地点：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上海科胜药物研发有限公司</w:t>
      </w:r>
    </w:p>
    <w:p w14:paraId="552F5298" w14:textId="77777777" w:rsidR="004A66D2" w:rsidRDefault="004A66D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4204FFB2" w14:textId="3ECD7DC7" w:rsidR="004A66D2" w:rsidRPr="00333692" w:rsidRDefault="00522418" w:rsidP="00333692">
      <w:pPr>
        <w:jc w:val="center"/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sectPr w:rsidR="004A66D2" w:rsidRPr="0033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3564" w14:textId="77777777" w:rsidR="006B7932" w:rsidRDefault="006B7932" w:rsidP="005A1B2F">
      <w:r>
        <w:separator/>
      </w:r>
    </w:p>
  </w:endnote>
  <w:endnote w:type="continuationSeparator" w:id="0">
    <w:p w14:paraId="322DF322" w14:textId="77777777" w:rsidR="006B7932" w:rsidRDefault="006B7932" w:rsidP="005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E9BB0" w14:textId="77777777" w:rsidR="006B7932" w:rsidRDefault="006B7932" w:rsidP="005A1B2F">
      <w:r>
        <w:separator/>
      </w:r>
    </w:p>
  </w:footnote>
  <w:footnote w:type="continuationSeparator" w:id="0">
    <w:p w14:paraId="394D7E00" w14:textId="77777777" w:rsidR="006B7932" w:rsidRDefault="006B7932" w:rsidP="005A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091FF7"/>
    <w:rsid w:val="00065FBD"/>
    <w:rsid w:val="00165FC1"/>
    <w:rsid w:val="00333692"/>
    <w:rsid w:val="004930B9"/>
    <w:rsid w:val="004A66D2"/>
    <w:rsid w:val="004B51E7"/>
    <w:rsid w:val="00522418"/>
    <w:rsid w:val="005A1B2F"/>
    <w:rsid w:val="006351A0"/>
    <w:rsid w:val="00692244"/>
    <w:rsid w:val="006B7932"/>
    <w:rsid w:val="006F08A1"/>
    <w:rsid w:val="0092753E"/>
    <w:rsid w:val="009B5932"/>
    <w:rsid w:val="00A0387B"/>
    <w:rsid w:val="00A35FA8"/>
    <w:rsid w:val="00CD35C5"/>
    <w:rsid w:val="00CD431D"/>
    <w:rsid w:val="00DA54D5"/>
    <w:rsid w:val="00E107FF"/>
    <w:rsid w:val="00EF7378"/>
    <w:rsid w:val="55091FF7"/>
    <w:rsid w:val="5BB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5FDF"/>
  <w15:docId w15:val="{421CDC6A-02D1-48EC-B04A-99B0492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1B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1B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CPUXWB</dc:creator>
  <cp:lastModifiedBy>叶 花香</cp:lastModifiedBy>
  <cp:revision>8</cp:revision>
  <cp:lastPrinted>2020-06-08T04:33:00Z</cp:lastPrinted>
  <dcterms:created xsi:type="dcterms:W3CDTF">2020-06-08T04:31:00Z</dcterms:created>
  <dcterms:modified xsi:type="dcterms:W3CDTF">2020-06-08T07:14:00Z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