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2B704" w14:textId="6696D4CF" w:rsidR="00210072" w:rsidRPr="00210072" w:rsidRDefault="00210072" w:rsidP="00210072">
      <w:pPr>
        <w:jc w:val="center"/>
        <w:rPr>
          <w:b/>
          <w:sz w:val="32"/>
          <w:szCs w:val="32"/>
        </w:rPr>
      </w:pPr>
      <w:r w:rsidRPr="00210072">
        <w:rPr>
          <w:b/>
          <w:sz w:val="32"/>
          <w:szCs w:val="32"/>
        </w:rPr>
        <w:t>博士生导师简介</w:t>
      </w:r>
    </w:p>
    <w:tbl>
      <w:tblPr>
        <w:tblStyle w:val="a3"/>
        <w:tblpPr w:leftFromText="180" w:rightFromText="180" w:vertAnchor="page" w:horzAnchor="margin" w:tblpY="2939"/>
        <w:tblW w:w="0" w:type="auto"/>
        <w:tblLook w:val="04A0" w:firstRow="1" w:lastRow="0" w:firstColumn="1" w:lastColumn="0" w:noHBand="0" w:noVBand="1"/>
      </w:tblPr>
      <w:tblGrid>
        <w:gridCol w:w="488"/>
        <w:gridCol w:w="1324"/>
        <w:gridCol w:w="1005"/>
        <w:gridCol w:w="229"/>
        <w:gridCol w:w="395"/>
        <w:gridCol w:w="443"/>
        <w:gridCol w:w="315"/>
        <w:gridCol w:w="238"/>
        <w:gridCol w:w="791"/>
        <w:gridCol w:w="872"/>
        <w:gridCol w:w="216"/>
        <w:gridCol w:w="571"/>
        <w:gridCol w:w="615"/>
        <w:gridCol w:w="1020"/>
      </w:tblGrid>
      <w:tr w:rsidR="00210072" w:rsidRPr="00207695" w14:paraId="0658EA83" w14:textId="77777777" w:rsidTr="00210072">
        <w:trPr>
          <w:trHeight w:val="454"/>
        </w:trPr>
        <w:tc>
          <w:tcPr>
            <w:tcW w:w="1947" w:type="dxa"/>
            <w:gridSpan w:val="2"/>
            <w:vMerge w:val="restart"/>
            <w:hideMark/>
          </w:tcPr>
          <w:p w14:paraId="7573D8C7" w14:textId="60041E13" w:rsidR="00210072" w:rsidRPr="00207695" w:rsidRDefault="00210072" w:rsidP="00210072">
            <w:pPr>
              <w:rPr>
                <w:b/>
              </w:rPr>
            </w:pPr>
            <w:r>
              <w:rPr>
                <w:rFonts w:ascii="微软雅黑" w:eastAsia="微软雅黑" w:hAnsi="微软雅黑"/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FE68A49" wp14:editId="5A53E85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10795</wp:posOffset>
                  </wp:positionV>
                  <wp:extent cx="1053465" cy="1364615"/>
                  <wp:effectExtent l="0" t="0" r="0" b="6985"/>
                  <wp:wrapTopAndBottom/>
                  <wp:docPr id="1" name="图片 1">
                    <a:hlinkClick xmlns:a="http://schemas.openxmlformats.org/drawingml/2006/main" r:id="rId7" tgtFrame="&quot;_blank&quot;" tooltip="&quot;尹鸿萍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 tgtFrame="&quot;_blank&quot;" tooltip="&quot;尹鸿萍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5" w:type="dxa"/>
            <w:gridSpan w:val="2"/>
            <w:noWrap/>
            <w:vAlign w:val="center"/>
            <w:hideMark/>
          </w:tcPr>
          <w:p w14:paraId="78503A75" w14:textId="77777777" w:rsidR="00210072" w:rsidRDefault="00210072" w:rsidP="00210072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vAlign w:val="center"/>
          </w:tcPr>
          <w:p w14:paraId="38DF978F" w14:textId="77777777" w:rsidR="00210072" w:rsidRPr="00207695" w:rsidRDefault="00210072" w:rsidP="002100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尹鸿萍</w:t>
            </w:r>
          </w:p>
        </w:tc>
        <w:tc>
          <w:tcPr>
            <w:tcW w:w="1919" w:type="dxa"/>
            <w:gridSpan w:val="3"/>
            <w:vAlign w:val="center"/>
          </w:tcPr>
          <w:p w14:paraId="74C628EE" w14:textId="77777777" w:rsidR="00210072" w:rsidRPr="00207695" w:rsidRDefault="00210072" w:rsidP="002100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2265" w:type="dxa"/>
            <w:gridSpan w:val="4"/>
            <w:vAlign w:val="center"/>
          </w:tcPr>
          <w:p w14:paraId="711D2672" w14:textId="77777777" w:rsidR="00210072" w:rsidRPr="00444767" w:rsidRDefault="00210072" w:rsidP="00210072">
            <w:pPr>
              <w:jc w:val="center"/>
            </w:pPr>
            <w:proofErr w:type="gramStart"/>
            <w:r w:rsidRPr="00444767">
              <w:rPr>
                <w:rFonts w:hint="eastAsia"/>
              </w:rPr>
              <w:t>直博生</w:t>
            </w:r>
            <w:proofErr w:type="gramEnd"/>
            <w:r w:rsidRPr="00444767">
              <w:rPr>
                <w:rFonts w:hint="eastAsia"/>
              </w:rPr>
              <w:t>导师</w:t>
            </w:r>
          </w:p>
        </w:tc>
      </w:tr>
      <w:tr w:rsidR="00210072" w:rsidRPr="00207695" w14:paraId="1EA95DAF" w14:textId="77777777" w:rsidTr="00210072">
        <w:trPr>
          <w:trHeight w:val="454"/>
        </w:trPr>
        <w:tc>
          <w:tcPr>
            <w:tcW w:w="1947" w:type="dxa"/>
            <w:gridSpan w:val="2"/>
            <w:vMerge/>
          </w:tcPr>
          <w:p w14:paraId="1C296A40" w14:textId="77777777" w:rsidR="00210072" w:rsidRPr="00207695" w:rsidRDefault="00210072" w:rsidP="00210072">
            <w:pPr>
              <w:rPr>
                <w:b/>
              </w:rPr>
            </w:pPr>
          </w:p>
        </w:tc>
        <w:tc>
          <w:tcPr>
            <w:tcW w:w="1235" w:type="dxa"/>
            <w:gridSpan w:val="2"/>
            <w:noWrap/>
            <w:vAlign w:val="center"/>
          </w:tcPr>
          <w:p w14:paraId="7BDDD7BD" w14:textId="77777777" w:rsidR="00210072" w:rsidRPr="00207695" w:rsidRDefault="00210072" w:rsidP="00210072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156" w:type="dxa"/>
            <w:gridSpan w:val="3"/>
            <w:vAlign w:val="center"/>
          </w:tcPr>
          <w:p w14:paraId="08AA5A3C" w14:textId="77777777" w:rsidR="00210072" w:rsidRPr="00207695" w:rsidRDefault="00210072" w:rsidP="002100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生科院</w:t>
            </w:r>
          </w:p>
        </w:tc>
        <w:tc>
          <w:tcPr>
            <w:tcW w:w="1919" w:type="dxa"/>
            <w:gridSpan w:val="3"/>
            <w:vAlign w:val="center"/>
          </w:tcPr>
          <w:p w14:paraId="0A546AEB" w14:textId="77777777" w:rsidR="00210072" w:rsidRPr="00207695" w:rsidRDefault="00210072" w:rsidP="00210072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2265" w:type="dxa"/>
            <w:gridSpan w:val="4"/>
            <w:vAlign w:val="center"/>
          </w:tcPr>
          <w:p w14:paraId="639678E9" w14:textId="77777777" w:rsidR="00210072" w:rsidRPr="00207695" w:rsidRDefault="00210072" w:rsidP="002100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微生物与生化药学</w:t>
            </w:r>
          </w:p>
        </w:tc>
      </w:tr>
      <w:tr w:rsidR="00210072" w:rsidRPr="00207695" w14:paraId="533CB2B2" w14:textId="77777777" w:rsidTr="00210072">
        <w:trPr>
          <w:trHeight w:val="454"/>
        </w:trPr>
        <w:tc>
          <w:tcPr>
            <w:tcW w:w="1947" w:type="dxa"/>
            <w:gridSpan w:val="2"/>
            <w:vMerge/>
          </w:tcPr>
          <w:p w14:paraId="627BD0A6" w14:textId="77777777" w:rsidR="00210072" w:rsidRPr="00207695" w:rsidRDefault="00210072" w:rsidP="00210072">
            <w:pPr>
              <w:rPr>
                <w:b/>
              </w:rPr>
            </w:pPr>
          </w:p>
        </w:tc>
        <w:tc>
          <w:tcPr>
            <w:tcW w:w="1235" w:type="dxa"/>
            <w:gridSpan w:val="2"/>
            <w:noWrap/>
            <w:vAlign w:val="center"/>
          </w:tcPr>
          <w:p w14:paraId="4300547C" w14:textId="77777777" w:rsidR="00210072" w:rsidRPr="00207695" w:rsidRDefault="00210072" w:rsidP="00210072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156" w:type="dxa"/>
            <w:gridSpan w:val="3"/>
            <w:vAlign w:val="center"/>
          </w:tcPr>
          <w:p w14:paraId="7EB5ED43" w14:textId="77777777" w:rsidR="00210072" w:rsidRPr="00207695" w:rsidRDefault="00210072" w:rsidP="002100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3645168079</w:t>
            </w:r>
          </w:p>
        </w:tc>
        <w:tc>
          <w:tcPr>
            <w:tcW w:w="1919" w:type="dxa"/>
            <w:gridSpan w:val="3"/>
            <w:vAlign w:val="center"/>
          </w:tcPr>
          <w:p w14:paraId="245C29D7" w14:textId="77777777" w:rsidR="00210072" w:rsidRPr="00207695" w:rsidRDefault="00210072" w:rsidP="00210072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2265" w:type="dxa"/>
            <w:gridSpan w:val="4"/>
            <w:vAlign w:val="center"/>
          </w:tcPr>
          <w:p w14:paraId="7EBDD260" w14:textId="77777777" w:rsidR="00210072" w:rsidRPr="00207695" w:rsidRDefault="00210072" w:rsidP="00210072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rFonts w:hint="eastAsia"/>
                <w:b/>
              </w:rPr>
              <w:t>inhongping</w:t>
            </w:r>
            <w:r>
              <w:rPr>
                <w:b/>
              </w:rPr>
              <w:t>@cpu.edu.cn</w:t>
            </w:r>
          </w:p>
        </w:tc>
      </w:tr>
      <w:tr w:rsidR="00210072" w:rsidRPr="00207695" w14:paraId="7672293D" w14:textId="77777777" w:rsidTr="00210072">
        <w:trPr>
          <w:trHeight w:val="1350"/>
        </w:trPr>
        <w:tc>
          <w:tcPr>
            <w:tcW w:w="1947" w:type="dxa"/>
            <w:gridSpan w:val="2"/>
            <w:vMerge/>
            <w:hideMark/>
          </w:tcPr>
          <w:p w14:paraId="5AA04063" w14:textId="77777777" w:rsidR="00210072" w:rsidRPr="00207695" w:rsidRDefault="00210072" w:rsidP="00210072">
            <w:pPr>
              <w:rPr>
                <w:b/>
              </w:rPr>
            </w:pPr>
          </w:p>
        </w:tc>
        <w:tc>
          <w:tcPr>
            <w:tcW w:w="6575" w:type="dxa"/>
            <w:gridSpan w:val="12"/>
            <w:noWrap/>
            <w:hideMark/>
          </w:tcPr>
          <w:p w14:paraId="50D2FB1E" w14:textId="77777777" w:rsidR="00210072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48F88FFB" w14:textId="77777777" w:rsidR="00210072" w:rsidRDefault="00210072" w:rsidP="00210072">
            <w:pPr>
              <w:rPr>
                <w:b/>
              </w:rPr>
            </w:pPr>
            <w:r w:rsidRPr="00DA6EC2">
              <w:rPr>
                <w:rFonts w:hint="eastAsia"/>
                <w:b/>
              </w:rPr>
              <w:t>1</w:t>
            </w:r>
            <w:r w:rsidRPr="00DA6EC2">
              <w:rPr>
                <w:rFonts w:hint="eastAsia"/>
                <w:b/>
              </w:rPr>
              <w:t>）靶向实体瘤的</w:t>
            </w:r>
            <w:r w:rsidRPr="00DA6EC2">
              <w:rPr>
                <w:rFonts w:hint="eastAsia"/>
                <w:b/>
              </w:rPr>
              <w:t>CAR-T</w:t>
            </w:r>
            <w:r w:rsidRPr="00DA6EC2">
              <w:rPr>
                <w:rFonts w:hint="eastAsia"/>
                <w:b/>
              </w:rPr>
              <w:t>技术开发与应用；</w:t>
            </w:r>
            <w:r w:rsidRPr="00DA6EC2">
              <w:rPr>
                <w:rFonts w:hint="eastAsia"/>
                <w:b/>
              </w:rPr>
              <w:t>2</w:t>
            </w:r>
            <w:r w:rsidRPr="00DA6EC2">
              <w:rPr>
                <w:rFonts w:hint="eastAsia"/>
                <w:b/>
              </w:rPr>
              <w:t>）人源化细胞因子类药物的筛选及开发；</w:t>
            </w:r>
            <w:r w:rsidRPr="00DA6EC2">
              <w:rPr>
                <w:rFonts w:hint="eastAsia"/>
                <w:b/>
              </w:rPr>
              <w:t>3</w:t>
            </w:r>
            <w:r w:rsidRPr="00DA6EC2">
              <w:rPr>
                <w:rFonts w:hint="eastAsia"/>
                <w:b/>
              </w:rPr>
              <w:t>）多糖体内代谢对肠道菌群和免疫功能的调控；</w:t>
            </w:r>
            <w:r w:rsidRPr="00DA6EC2">
              <w:rPr>
                <w:rFonts w:hint="eastAsia"/>
                <w:b/>
              </w:rPr>
              <w:t>4</w:t>
            </w:r>
            <w:r w:rsidRPr="00DA6EC2">
              <w:rPr>
                <w:rFonts w:hint="eastAsia"/>
                <w:b/>
              </w:rPr>
              <w:t>）多糖类生物大分子物质的制备及活性研究；</w:t>
            </w:r>
            <w:r w:rsidRPr="00DA6EC2">
              <w:rPr>
                <w:rFonts w:hint="eastAsia"/>
                <w:b/>
              </w:rPr>
              <w:t>5</w:t>
            </w:r>
            <w:r w:rsidRPr="00DA6EC2">
              <w:rPr>
                <w:rFonts w:hint="eastAsia"/>
                <w:b/>
              </w:rPr>
              <w:t>）糖类化合物的生物酶法合成及其生物活性研究。</w:t>
            </w:r>
          </w:p>
          <w:p w14:paraId="02B8611C" w14:textId="77777777" w:rsidR="00210072" w:rsidRPr="00207695" w:rsidRDefault="00210072" w:rsidP="00210072">
            <w:pPr>
              <w:rPr>
                <w:b/>
              </w:rPr>
            </w:pPr>
          </w:p>
        </w:tc>
      </w:tr>
      <w:tr w:rsidR="00210072" w:rsidRPr="00207695" w14:paraId="1914CCAB" w14:textId="77777777" w:rsidTr="00210072">
        <w:trPr>
          <w:trHeight w:val="469"/>
        </w:trPr>
        <w:tc>
          <w:tcPr>
            <w:tcW w:w="8522" w:type="dxa"/>
            <w:gridSpan w:val="14"/>
            <w:shd w:val="clear" w:color="auto" w:fill="E7E6E6" w:themeFill="background2"/>
            <w:noWrap/>
            <w:hideMark/>
          </w:tcPr>
          <w:p w14:paraId="14A5009A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210072" w:rsidRPr="00207695" w14:paraId="64436EE7" w14:textId="77777777" w:rsidTr="00210072">
        <w:trPr>
          <w:trHeight w:val="2274"/>
        </w:trPr>
        <w:tc>
          <w:tcPr>
            <w:tcW w:w="8522" w:type="dxa"/>
            <w:gridSpan w:val="14"/>
            <w:noWrap/>
          </w:tcPr>
          <w:p w14:paraId="4DFC82DA" w14:textId="77777777" w:rsidR="00210072" w:rsidRDefault="00210072" w:rsidP="00210072">
            <w:pPr>
              <w:rPr>
                <w:b/>
              </w:rPr>
            </w:pPr>
            <w:r w:rsidRPr="00DA6EC2">
              <w:rPr>
                <w:rFonts w:hint="eastAsia"/>
                <w:b/>
              </w:rPr>
              <w:t>尹鸿萍，女，</w:t>
            </w:r>
            <w:r w:rsidRPr="00DA6EC2">
              <w:rPr>
                <w:rFonts w:hint="eastAsia"/>
                <w:b/>
              </w:rPr>
              <w:t>1963</w:t>
            </w:r>
            <w:r w:rsidRPr="00DA6EC2">
              <w:rPr>
                <w:rFonts w:hint="eastAsia"/>
                <w:b/>
              </w:rPr>
              <w:t>年</w:t>
            </w:r>
            <w:r w:rsidRPr="00DA6EC2">
              <w:rPr>
                <w:rFonts w:hint="eastAsia"/>
                <w:b/>
              </w:rPr>
              <w:t>8</w:t>
            </w:r>
            <w:r w:rsidRPr="00DA6EC2">
              <w:rPr>
                <w:rFonts w:hint="eastAsia"/>
                <w:b/>
              </w:rPr>
              <w:t>月生，中国药科大学生命科学与技术学院研究员，博士生导师。</w:t>
            </w:r>
            <w:r w:rsidRPr="00DA6EC2">
              <w:rPr>
                <w:rFonts w:hint="eastAsia"/>
                <w:b/>
              </w:rPr>
              <w:t>2010.10 -2011.4</w:t>
            </w:r>
            <w:r w:rsidRPr="00DA6EC2">
              <w:rPr>
                <w:rFonts w:hint="eastAsia"/>
                <w:b/>
              </w:rPr>
              <w:t>作为访问学者在美国犹他大学医学院肾纤维化实验室做访问；</w:t>
            </w:r>
            <w:r w:rsidRPr="00DA6EC2">
              <w:rPr>
                <w:rFonts w:hint="eastAsia"/>
                <w:b/>
              </w:rPr>
              <w:t xml:space="preserve"> 1984.7</w:t>
            </w:r>
            <w:r w:rsidRPr="00DA6EC2">
              <w:rPr>
                <w:rFonts w:hint="eastAsia"/>
                <w:b/>
              </w:rPr>
              <w:t>至今，历任中国药科大学讲师、副研究员、研究员。“天然药物活性物质与功能”国家重点实验室（中国药科大学）成员之一。</w:t>
            </w:r>
          </w:p>
          <w:p w14:paraId="6B34D104" w14:textId="77777777" w:rsidR="00210072" w:rsidRPr="00F9183F" w:rsidRDefault="00210072" w:rsidP="00210072">
            <w:pPr>
              <w:rPr>
                <w:b/>
              </w:rPr>
            </w:pPr>
          </w:p>
        </w:tc>
      </w:tr>
      <w:tr w:rsidR="00210072" w:rsidRPr="00207695" w14:paraId="1B6FEF2F" w14:textId="77777777" w:rsidTr="00210072">
        <w:trPr>
          <w:trHeight w:val="422"/>
        </w:trPr>
        <w:tc>
          <w:tcPr>
            <w:tcW w:w="8522" w:type="dxa"/>
            <w:gridSpan w:val="14"/>
            <w:shd w:val="clear" w:color="auto" w:fill="E7E6E6" w:themeFill="background2"/>
            <w:noWrap/>
            <w:hideMark/>
          </w:tcPr>
          <w:p w14:paraId="0A0275DA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210072" w:rsidRPr="00207695" w14:paraId="5E095FBF" w14:textId="77777777" w:rsidTr="00210072">
        <w:trPr>
          <w:trHeight w:val="1116"/>
        </w:trPr>
        <w:tc>
          <w:tcPr>
            <w:tcW w:w="606" w:type="dxa"/>
            <w:noWrap/>
            <w:hideMark/>
          </w:tcPr>
          <w:p w14:paraId="3037A063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342" w:type="dxa"/>
            <w:gridSpan w:val="2"/>
            <w:noWrap/>
            <w:hideMark/>
          </w:tcPr>
          <w:p w14:paraId="6110C649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068" w:type="dxa"/>
            <w:gridSpan w:val="3"/>
            <w:hideMark/>
          </w:tcPr>
          <w:p w14:paraId="5B93D3EE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570" w:type="dxa"/>
            <w:gridSpan w:val="2"/>
            <w:noWrap/>
            <w:hideMark/>
          </w:tcPr>
          <w:p w14:paraId="51364380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1671" w:type="dxa"/>
            <w:gridSpan w:val="2"/>
            <w:noWrap/>
            <w:hideMark/>
          </w:tcPr>
          <w:p w14:paraId="29C870E0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787" w:type="dxa"/>
            <w:gridSpan w:val="2"/>
            <w:noWrap/>
            <w:hideMark/>
          </w:tcPr>
          <w:p w14:paraId="099F0005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478" w:type="dxa"/>
            <w:gridSpan w:val="2"/>
            <w:hideMark/>
          </w:tcPr>
          <w:p w14:paraId="33D06D99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210072" w:rsidRPr="00207695" w14:paraId="402C1492" w14:textId="77777777" w:rsidTr="00210072">
        <w:trPr>
          <w:trHeight w:val="567"/>
        </w:trPr>
        <w:tc>
          <w:tcPr>
            <w:tcW w:w="606" w:type="dxa"/>
            <w:noWrap/>
          </w:tcPr>
          <w:p w14:paraId="28AB0212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342" w:type="dxa"/>
            <w:gridSpan w:val="2"/>
            <w:noWrap/>
          </w:tcPr>
          <w:p w14:paraId="437B44A8" w14:textId="77777777" w:rsidR="00210072" w:rsidRPr="00207695" w:rsidRDefault="00210072" w:rsidP="00210072">
            <w:pPr>
              <w:rPr>
                <w:b/>
              </w:rPr>
            </w:pPr>
            <w:r w:rsidRPr="008F2BB4">
              <w:rPr>
                <w:rFonts w:hint="eastAsia"/>
                <w:b/>
              </w:rPr>
              <w:t>基于“肠道菌群</w:t>
            </w:r>
            <w:r w:rsidRPr="008F2BB4">
              <w:rPr>
                <w:rFonts w:hint="eastAsia"/>
                <w:b/>
              </w:rPr>
              <w:t>-SCFAs-GPCR/HDAC-mTOR</w:t>
            </w:r>
            <w:r w:rsidRPr="008F2BB4">
              <w:rPr>
                <w:rFonts w:hint="eastAsia"/>
                <w:b/>
              </w:rPr>
              <w:t>”研究虫草多糖治疗慢性肾病的作用机制</w:t>
            </w:r>
          </w:p>
        </w:tc>
        <w:tc>
          <w:tcPr>
            <w:tcW w:w="1068" w:type="dxa"/>
            <w:gridSpan w:val="3"/>
          </w:tcPr>
          <w:p w14:paraId="6B05ABE2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纵向课题</w:t>
            </w:r>
          </w:p>
        </w:tc>
        <w:tc>
          <w:tcPr>
            <w:tcW w:w="570" w:type="dxa"/>
            <w:gridSpan w:val="2"/>
            <w:noWrap/>
          </w:tcPr>
          <w:p w14:paraId="539FE88C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国家自然科学基金面上项目</w:t>
            </w:r>
          </w:p>
        </w:tc>
        <w:tc>
          <w:tcPr>
            <w:tcW w:w="1671" w:type="dxa"/>
            <w:gridSpan w:val="2"/>
            <w:noWrap/>
          </w:tcPr>
          <w:p w14:paraId="38A92EFB" w14:textId="77777777" w:rsidR="00210072" w:rsidRPr="00207695" w:rsidRDefault="00210072" w:rsidP="00210072">
            <w:pPr>
              <w:rPr>
                <w:b/>
              </w:rPr>
            </w:pPr>
            <w:r w:rsidRPr="008F2BB4">
              <w:rPr>
                <w:b/>
              </w:rPr>
              <w:t>2018.01 - 2021.12</w:t>
            </w:r>
          </w:p>
        </w:tc>
        <w:tc>
          <w:tcPr>
            <w:tcW w:w="787" w:type="dxa"/>
            <w:gridSpan w:val="2"/>
            <w:noWrap/>
          </w:tcPr>
          <w:p w14:paraId="4D7C3125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1478" w:type="dxa"/>
            <w:gridSpan w:val="2"/>
          </w:tcPr>
          <w:p w14:paraId="307629BD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210072" w:rsidRPr="00207695" w14:paraId="0FA600C4" w14:textId="77777777" w:rsidTr="00210072">
        <w:trPr>
          <w:trHeight w:val="567"/>
        </w:trPr>
        <w:tc>
          <w:tcPr>
            <w:tcW w:w="606" w:type="dxa"/>
            <w:noWrap/>
          </w:tcPr>
          <w:p w14:paraId="761E07DE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342" w:type="dxa"/>
            <w:gridSpan w:val="2"/>
            <w:noWrap/>
          </w:tcPr>
          <w:p w14:paraId="7920BFE3" w14:textId="77777777" w:rsidR="00210072" w:rsidRPr="00207695" w:rsidRDefault="00210072" w:rsidP="00210072">
            <w:pPr>
              <w:rPr>
                <w:b/>
              </w:rPr>
            </w:pPr>
            <w:r w:rsidRPr="008F2BB4">
              <w:rPr>
                <w:rFonts w:hint="eastAsia"/>
                <w:b/>
              </w:rPr>
              <w:t>重组胶原蛋白交联研究</w:t>
            </w:r>
          </w:p>
        </w:tc>
        <w:tc>
          <w:tcPr>
            <w:tcW w:w="1068" w:type="dxa"/>
            <w:gridSpan w:val="3"/>
          </w:tcPr>
          <w:p w14:paraId="786E6B8F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横向课题</w:t>
            </w:r>
          </w:p>
        </w:tc>
        <w:tc>
          <w:tcPr>
            <w:tcW w:w="570" w:type="dxa"/>
            <w:gridSpan w:val="2"/>
            <w:noWrap/>
          </w:tcPr>
          <w:p w14:paraId="3F215625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校企合作</w:t>
            </w:r>
          </w:p>
        </w:tc>
        <w:tc>
          <w:tcPr>
            <w:tcW w:w="1671" w:type="dxa"/>
            <w:gridSpan w:val="2"/>
            <w:noWrap/>
          </w:tcPr>
          <w:p w14:paraId="7CF29364" w14:textId="77777777" w:rsidR="00210072" w:rsidRPr="00207695" w:rsidRDefault="00210072" w:rsidP="00210072">
            <w:pPr>
              <w:rPr>
                <w:b/>
              </w:rPr>
            </w:pPr>
            <w:r>
              <w:rPr>
                <w:b/>
              </w:rPr>
              <w:t>2020-12.31-</w:t>
            </w:r>
            <w:r w:rsidRPr="008F2BB4">
              <w:rPr>
                <w:b/>
              </w:rPr>
              <w:t>2025</w:t>
            </w:r>
            <w:r>
              <w:rPr>
                <w:rFonts w:hint="eastAsia"/>
                <w:b/>
              </w:rPr>
              <w:t>.</w:t>
            </w:r>
            <w:r w:rsidRPr="008F2BB4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8F2BB4">
              <w:rPr>
                <w:b/>
              </w:rPr>
              <w:t>31</w:t>
            </w:r>
          </w:p>
        </w:tc>
        <w:tc>
          <w:tcPr>
            <w:tcW w:w="787" w:type="dxa"/>
            <w:gridSpan w:val="2"/>
            <w:noWrap/>
          </w:tcPr>
          <w:p w14:paraId="010D6E40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478" w:type="dxa"/>
            <w:gridSpan w:val="2"/>
          </w:tcPr>
          <w:p w14:paraId="7B4B37BB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主持，负责</w:t>
            </w:r>
          </w:p>
        </w:tc>
      </w:tr>
      <w:tr w:rsidR="00210072" w:rsidRPr="00207695" w14:paraId="36FC126B" w14:textId="77777777" w:rsidTr="00210072">
        <w:trPr>
          <w:trHeight w:val="567"/>
        </w:trPr>
        <w:tc>
          <w:tcPr>
            <w:tcW w:w="606" w:type="dxa"/>
            <w:noWrap/>
            <w:hideMark/>
          </w:tcPr>
          <w:p w14:paraId="6E781992" w14:textId="77777777" w:rsidR="00210072" w:rsidRPr="00207695" w:rsidRDefault="00210072" w:rsidP="00210072">
            <w:pPr>
              <w:rPr>
                <w:b/>
              </w:rPr>
            </w:pPr>
          </w:p>
        </w:tc>
        <w:tc>
          <w:tcPr>
            <w:tcW w:w="2342" w:type="dxa"/>
            <w:gridSpan w:val="2"/>
            <w:noWrap/>
            <w:hideMark/>
          </w:tcPr>
          <w:p w14:paraId="1079E2FD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  <w:tc>
          <w:tcPr>
            <w:tcW w:w="1068" w:type="dxa"/>
            <w:gridSpan w:val="3"/>
            <w:noWrap/>
            <w:hideMark/>
          </w:tcPr>
          <w:p w14:paraId="2F05BB95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  <w:tc>
          <w:tcPr>
            <w:tcW w:w="570" w:type="dxa"/>
            <w:gridSpan w:val="2"/>
            <w:noWrap/>
            <w:hideMark/>
          </w:tcPr>
          <w:p w14:paraId="09FA1B66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  <w:tc>
          <w:tcPr>
            <w:tcW w:w="1671" w:type="dxa"/>
            <w:gridSpan w:val="2"/>
            <w:noWrap/>
            <w:hideMark/>
          </w:tcPr>
          <w:p w14:paraId="5AF9CA7B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  <w:tc>
          <w:tcPr>
            <w:tcW w:w="787" w:type="dxa"/>
            <w:gridSpan w:val="2"/>
            <w:noWrap/>
            <w:hideMark/>
          </w:tcPr>
          <w:p w14:paraId="3BD9B3E4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  <w:tc>
          <w:tcPr>
            <w:tcW w:w="1478" w:type="dxa"/>
            <w:gridSpan w:val="2"/>
            <w:hideMark/>
          </w:tcPr>
          <w:p w14:paraId="29D6F830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</w:tr>
      <w:tr w:rsidR="00210072" w:rsidRPr="00207695" w14:paraId="70ED9938" w14:textId="77777777" w:rsidTr="00210072">
        <w:trPr>
          <w:trHeight w:val="393"/>
        </w:trPr>
        <w:tc>
          <w:tcPr>
            <w:tcW w:w="8522" w:type="dxa"/>
            <w:gridSpan w:val="14"/>
            <w:shd w:val="clear" w:color="auto" w:fill="E7E6E6" w:themeFill="background2"/>
            <w:noWrap/>
            <w:hideMark/>
          </w:tcPr>
          <w:p w14:paraId="7F5B698F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210072" w:rsidRPr="00207695" w14:paraId="48B24248" w14:textId="77777777" w:rsidTr="00210072">
        <w:trPr>
          <w:trHeight w:val="1020"/>
        </w:trPr>
        <w:tc>
          <w:tcPr>
            <w:tcW w:w="606" w:type="dxa"/>
            <w:noWrap/>
            <w:hideMark/>
          </w:tcPr>
          <w:p w14:paraId="661BE65D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944" w:type="dxa"/>
            <w:gridSpan w:val="4"/>
            <w:noWrap/>
            <w:hideMark/>
          </w:tcPr>
          <w:p w14:paraId="576162B6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827" w:type="dxa"/>
            <w:gridSpan w:val="4"/>
            <w:noWrap/>
            <w:hideMark/>
          </w:tcPr>
          <w:p w14:paraId="4E14D3A8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096" w:type="dxa"/>
            <w:gridSpan w:val="2"/>
            <w:hideMark/>
          </w:tcPr>
          <w:p w14:paraId="1008B152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191" w:type="dxa"/>
            <w:gridSpan w:val="2"/>
            <w:noWrap/>
            <w:hideMark/>
          </w:tcPr>
          <w:p w14:paraId="38874FBC" w14:textId="77777777" w:rsidR="00210072" w:rsidRPr="00207695" w:rsidRDefault="00210072" w:rsidP="00210072">
            <w:pPr>
              <w:rPr>
                <w:b/>
              </w:rPr>
            </w:pPr>
            <w:proofErr w:type="gramStart"/>
            <w:r w:rsidRPr="00207695"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858" w:type="dxa"/>
            <w:noWrap/>
            <w:hideMark/>
          </w:tcPr>
          <w:p w14:paraId="3A0ABAEF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210072" w:rsidRPr="00207695" w14:paraId="3A6EFA3D" w14:textId="77777777" w:rsidTr="00210072">
        <w:trPr>
          <w:trHeight w:val="567"/>
        </w:trPr>
        <w:tc>
          <w:tcPr>
            <w:tcW w:w="606" w:type="dxa"/>
            <w:noWrap/>
          </w:tcPr>
          <w:p w14:paraId="79A5ADBA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944" w:type="dxa"/>
            <w:gridSpan w:val="4"/>
            <w:noWrap/>
          </w:tcPr>
          <w:p w14:paraId="6406B626" w14:textId="77777777" w:rsidR="00210072" w:rsidRPr="00207695" w:rsidRDefault="00210072" w:rsidP="00210072">
            <w:pPr>
              <w:rPr>
                <w:b/>
              </w:rPr>
            </w:pPr>
            <w:r w:rsidRPr="008F2BB4">
              <w:rPr>
                <w:rFonts w:hint="eastAsia"/>
                <w:b/>
              </w:rPr>
              <w:t>An orally administered butyrate-releasing xylan derivative reduces inflammation in dextran sulphate sodium-induced murine colitis</w:t>
            </w:r>
          </w:p>
        </w:tc>
        <w:tc>
          <w:tcPr>
            <w:tcW w:w="1827" w:type="dxa"/>
            <w:gridSpan w:val="4"/>
            <w:noWrap/>
          </w:tcPr>
          <w:p w14:paraId="7086BA20" w14:textId="77777777" w:rsidR="00210072" w:rsidRPr="00207695" w:rsidRDefault="00210072" w:rsidP="00210072">
            <w:pPr>
              <w:rPr>
                <w:b/>
              </w:rPr>
            </w:pPr>
            <w:r w:rsidRPr="008F2BB4">
              <w:rPr>
                <w:rFonts w:hint="eastAsia"/>
                <w:b/>
              </w:rPr>
              <w:t>International journal of biological macromolecules</w:t>
            </w:r>
          </w:p>
        </w:tc>
        <w:tc>
          <w:tcPr>
            <w:tcW w:w="1096" w:type="dxa"/>
            <w:gridSpan w:val="2"/>
          </w:tcPr>
          <w:p w14:paraId="7B9F5429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1191" w:type="dxa"/>
            <w:gridSpan w:val="2"/>
            <w:noWrap/>
          </w:tcPr>
          <w:p w14:paraId="2A6C9086" w14:textId="77777777" w:rsidR="00210072" w:rsidRPr="00207695" w:rsidRDefault="00210072" w:rsidP="00210072">
            <w:pPr>
              <w:rPr>
                <w:b/>
              </w:rPr>
            </w:pPr>
            <w:r w:rsidRPr="008F2BB4">
              <w:rPr>
                <w:b/>
              </w:rPr>
              <w:t>156 (2020) 1217–1233</w:t>
            </w:r>
          </w:p>
        </w:tc>
        <w:tc>
          <w:tcPr>
            <w:tcW w:w="858" w:type="dxa"/>
            <w:noWrap/>
          </w:tcPr>
          <w:p w14:paraId="21F12040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通讯作者</w:t>
            </w:r>
          </w:p>
        </w:tc>
      </w:tr>
      <w:tr w:rsidR="00210072" w:rsidRPr="00207695" w14:paraId="14B55B67" w14:textId="77777777" w:rsidTr="00210072">
        <w:trPr>
          <w:trHeight w:val="567"/>
        </w:trPr>
        <w:tc>
          <w:tcPr>
            <w:tcW w:w="606" w:type="dxa"/>
            <w:noWrap/>
          </w:tcPr>
          <w:p w14:paraId="4E82B879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944" w:type="dxa"/>
            <w:gridSpan w:val="4"/>
            <w:noWrap/>
          </w:tcPr>
          <w:p w14:paraId="07EBCA49" w14:textId="77777777" w:rsidR="00210072" w:rsidRPr="00207695" w:rsidRDefault="00210072" w:rsidP="00210072">
            <w:pPr>
              <w:rPr>
                <w:b/>
              </w:rPr>
            </w:pPr>
            <w:r w:rsidRPr="00A61845">
              <w:rPr>
                <w:rFonts w:hint="eastAsia"/>
                <w:b/>
              </w:rPr>
              <w:t xml:space="preserve">Effects of cultured Cordyceps mycelia polysaccharide A on tumor neurosis factor-alpha induced hepatocyte injury with mitochondrial abnormality. </w:t>
            </w:r>
          </w:p>
        </w:tc>
        <w:tc>
          <w:tcPr>
            <w:tcW w:w="1827" w:type="dxa"/>
            <w:gridSpan w:val="4"/>
            <w:noWrap/>
          </w:tcPr>
          <w:p w14:paraId="7BBBFB34" w14:textId="77777777" w:rsidR="00210072" w:rsidRPr="00207695" w:rsidRDefault="00210072" w:rsidP="00210072">
            <w:pPr>
              <w:rPr>
                <w:b/>
              </w:rPr>
            </w:pPr>
            <w:r w:rsidRPr="00A61845">
              <w:rPr>
                <w:rFonts w:hint="eastAsia"/>
                <w:b/>
              </w:rPr>
              <w:t xml:space="preserve">Carbohydrate Polymers, </w:t>
            </w:r>
          </w:p>
        </w:tc>
        <w:tc>
          <w:tcPr>
            <w:tcW w:w="1096" w:type="dxa"/>
            <w:gridSpan w:val="2"/>
          </w:tcPr>
          <w:p w14:paraId="75A0EBEE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1191" w:type="dxa"/>
            <w:gridSpan w:val="2"/>
            <w:noWrap/>
          </w:tcPr>
          <w:p w14:paraId="3987F4FC" w14:textId="77777777" w:rsidR="00210072" w:rsidRPr="00207695" w:rsidRDefault="00210072" w:rsidP="00210072">
            <w:pPr>
              <w:rPr>
                <w:b/>
              </w:rPr>
            </w:pPr>
            <w:r w:rsidRPr="00A61845">
              <w:rPr>
                <w:rFonts w:hint="eastAsia"/>
                <w:b/>
              </w:rPr>
              <w:t>163: 43-53</w:t>
            </w:r>
            <w:r w:rsidRPr="00A61845">
              <w:rPr>
                <w:rFonts w:hint="eastAsia"/>
                <w:b/>
              </w:rPr>
              <w:t>，</w:t>
            </w:r>
            <w:r w:rsidRPr="00A61845">
              <w:rPr>
                <w:rFonts w:hint="eastAsia"/>
                <w:b/>
              </w:rPr>
              <w:t xml:space="preserve"> 2017.</w:t>
            </w:r>
          </w:p>
        </w:tc>
        <w:tc>
          <w:tcPr>
            <w:tcW w:w="858" w:type="dxa"/>
            <w:noWrap/>
          </w:tcPr>
          <w:p w14:paraId="2FCE3433" w14:textId="77777777" w:rsidR="00210072" w:rsidRPr="00207695" w:rsidRDefault="00210072" w:rsidP="00210072">
            <w:pPr>
              <w:rPr>
                <w:b/>
              </w:rPr>
            </w:pPr>
            <w:bookmarkStart w:id="0" w:name="OLE_LINK1"/>
            <w:r>
              <w:rPr>
                <w:rFonts w:hint="eastAsia"/>
                <w:b/>
              </w:rPr>
              <w:t>通讯作者</w:t>
            </w:r>
            <w:bookmarkEnd w:id="0"/>
          </w:p>
        </w:tc>
      </w:tr>
      <w:tr w:rsidR="00210072" w:rsidRPr="00207695" w14:paraId="7E7A6F44" w14:textId="77777777" w:rsidTr="00210072">
        <w:trPr>
          <w:trHeight w:val="567"/>
        </w:trPr>
        <w:tc>
          <w:tcPr>
            <w:tcW w:w="606" w:type="dxa"/>
            <w:noWrap/>
          </w:tcPr>
          <w:p w14:paraId="0C802DDA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944" w:type="dxa"/>
            <w:gridSpan w:val="4"/>
            <w:noWrap/>
          </w:tcPr>
          <w:p w14:paraId="2C6BB6D9" w14:textId="77777777" w:rsidR="00210072" w:rsidRPr="00207695" w:rsidRDefault="00210072" w:rsidP="00210072">
            <w:pPr>
              <w:rPr>
                <w:b/>
              </w:rPr>
            </w:pPr>
            <w:r w:rsidRPr="00A61845">
              <w:rPr>
                <w:b/>
              </w:rPr>
              <w:t xml:space="preserve">A visible and near-infrared dual-fluorescent probe for discrimination between </w:t>
            </w:r>
            <w:proofErr w:type="spellStart"/>
            <w:r w:rsidRPr="00A61845">
              <w:rPr>
                <w:b/>
              </w:rPr>
              <w:t>Cys</w:t>
            </w:r>
            <w:proofErr w:type="spellEnd"/>
            <w:r w:rsidRPr="00A61845">
              <w:rPr>
                <w:b/>
              </w:rPr>
              <w:t>/</w:t>
            </w:r>
            <w:proofErr w:type="spellStart"/>
            <w:r w:rsidRPr="00A61845">
              <w:rPr>
                <w:b/>
              </w:rPr>
              <w:t>Hcy</w:t>
            </w:r>
            <w:proofErr w:type="spellEnd"/>
            <w:r w:rsidRPr="00A61845">
              <w:rPr>
                <w:b/>
              </w:rPr>
              <w:t xml:space="preserve"> and GSH and its application in bioimaging</w:t>
            </w:r>
          </w:p>
        </w:tc>
        <w:tc>
          <w:tcPr>
            <w:tcW w:w="1827" w:type="dxa"/>
            <w:gridSpan w:val="4"/>
            <w:noWrap/>
          </w:tcPr>
          <w:p w14:paraId="3B527494" w14:textId="77777777" w:rsidR="00210072" w:rsidRPr="00207695" w:rsidRDefault="00210072" w:rsidP="00210072">
            <w:pPr>
              <w:rPr>
                <w:b/>
              </w:rPr>
            </w:pPr>
            <w:r w:rsidRPr="00A61845">
              <w:rPr>
                <w:b/>
              </w:rPr>
              <w:t>BIOMATERIALS SCIENCE</w:t>
            </w:r>
          </w:p>
        </w:tc>
        <w:tc>
          <w:tcPr>
            <w:tcW w:w="1096" w:type="dxa"/>
            <w:gridSpan w:val="2"/>
          </w:tcPr>
          <w:p w14:paraId="654F321F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1191" w:type="dxa"/>
            <w:gridSpan w:val="2"/>
            <w:noWrap/>
          </w:tcPr>
          <w:p w14:paraId="2A42BFBB" w14:textId="77777777" w:rsidR="00210072" w:rsidRPr="00207695" w:rsidRDefault="00210072" w:rsidP="00210072">
            <w:pPr>
              <w:rPr>
                <w:b/>
              </w:rPr>
            </w:pPr>
            <w:r w:rsidRPr="00A61845">
              <w:rPr>
                <w:b/>
              </w:rPr>
              <w:t>8:5994-6003</w:t>
            </w:r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020</w:t>
            </w:r>
          </w:p>
        </w:tc>
        <w:tc>
          <w:tcPr>
            <w:tcW w:w="858" w:type="dxa"/>
            <w:noWrap/>
          </w:tcPr>
          <w:p w14:paraId="5DC2350F" w14:textId="77777777" w:rsidR="00210072" w:rsidRPr="00207695" w:rsidRDefault="00210072" w:rsidP="00210072">
            <w:pPr>
              <w:rPr>
                <w:b/>
              </w:rPr>
            </w:pPr>
            <w:r>
              <w:rPr>
                <w:rFonts w:hint="eastAsia"/>
                <w:b/>
              </w:rPr>
              <w:t>通讯作者</w:t>
            </w:r>
          </w:p>
        </w:tc>
      </w:tr>
      <w:tr w:rsidR="00210072" w:rsidRPr="00207695" w14:paraId="64C7E482" w14:textId="77777777" w:rsidTr="00210072">
        <w:trPr>
          <w:trHeight w:val="454"/>
        </w:trPr>
        <w:tc>
          <w:tcPr>
            <w:tcW w:w="8522" w:type="dxa"/>
            <w:gridSpan w:val="14"/>
            <w:shd w:val="clear" w:color="auto" w:fill="E7E6E6" w:themeFill="background2"/>
            <w:noWrap/>
            <w:hideMark/>
          </w:tcPr>
          <w:p w14:paraId="3A0B7658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210072" w:rsidRPr="00207695" w14:paraId="76B31982" w14:textId="77777777" w:rsidTr="00210072">
        <w:trPr>
          <w:trHeight w:val="1037"/>
        </w:trPr>
        <w:tc>
          <w:tcPr>
            <w:tcW w:w="8522" w:type="dxa"/>
            <w:gridSpan w:val="14"/>
            <w:noWrap/>
            <w:hideMark/>
          </w:tcPr>
          <w:p w14:paraId="6396478F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授权发明专利一项，名称：</w:t>
            </w:r>
            <w:r w:rsidRPr="00A61845">
              <w:rPr>
                <w:rFonts w:hint="eastAsia"/>
                <w:b/>
              </w:rPr>
              <w:t>木聚糖酯化产物在制备预防或治疗炎症性疾病及癌症药物中的应用</w:t>
            </w:r>
            <w:r>
              <w:rPr>
                <w:rFonts w:hint="eastAsia"/>
                <w:b/>
              </w:rPr>
              <w:t>，授权号：</w:t>
            </w:r>
            <w:r>
              <w:t xml:space="preserve"> </w:t>
            </w:r>
            <w:r w:rsidRPr="00A61845">
              <w:rPr>
                <w:b/>
              </w:rPr>
              <w:t>CN 108079001 B</w:t>
            </w:r>
            <w:r>
              <w:rPr>
                <w:rFonts w:hint="eastAsia"/>
                <w:b/>
              </w:rPr>
              <w:t>，第一发明人。</w:t>
            </w:r>
          </w:p>
          <w:p w14:paraId="17442E37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2DADB1B9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7B87D374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24C813C3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2AAAD4D1" w14:textId="77777777" w:rsidR="00210072" w:rsidRPr="00207695" w:rsidRDefault="00210072" w:rsidP="0021007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</w:tr>
    </w:tbl>
    <w:p w14:paraId="641AF058" w14:textId="3C5C5974" w:rsidR="003F633A" w:rsidRDefault="00380168" w:rsidP="00210072">
      <w:pPr>
        <w:jc w:val="center"/>
        <w:rPr>
          <w:b/>
          <w:sz w:val="30"/>
          <w:szCs w:val="30"/>
        </w:rPr>
      </w:pPr>
      <w:r>
        <w:br w:type="page"/>
      </w:r>
    </w:p>
    <w:p w14:paraId="22D42134" w14:textId="77D6505D" w:rsidR="00210072" w:rsidRDefault="00210072" w:rsidP="00210072">
      <w:p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lastRenderedPageBreak/>
        <w:t>附加</w:t>
      </w:r>
      <w:bookmarkStart w:id="1" w:name="_GoBack"/>
      <w:bookmarkEnd w:id="1"/>
      <w:r>
        <w:rPr>
          <w:rFonts w:hint="eastAsia"/>
          <w:bCs/>
          <w:sz w:val="24"/>
        </w:rPr>
        <w:t>：</w:t>
      </w:r>
    </w:p>
    <w:p w14:paraId="292EFA23" w14:textId="3F0A869B" w:rsidR="001F4E47" w:rsidRDefault="003F633A" w:rsidP="003F633A">
      <w:pPr>
        <w:spacing w:line="360" w:lineRule="auto"/>
        <w:jc w:val="center"/>
        <w:rPr>
          <w:bCs/>
          <w:sz w:val="24"/>
        </w:rPr>
      </w:pPr>
      <w:r w:rsidRPr="003F633A">
        <w:rPr>
          <w:rFonts w:hint="eastAsia"/>
          <w:bCs/>
          <w:sz w:val="24"/>
        </w:rPr>
        <w:t>尹鸿萍，女，</w:t>
      </w:r>
      <w:r w:rsidRPr="003F633A">
        <w:rPr>
          <w:rFonts w:hint="eastAsia"/>
          <w:bCs/>
          <w:sz w:val="24"/>
        </w:rPr>
        <w:t>1963</w:t>
      </w:r>
      <w:r w:rsidRPr="003F633A">
        <w:rPr>
          <w:rFonts w:hint="eastAsia"/>
          <w:bCs/>
          <w:sz w:val="24"/>
        </w:rPr>
        <w:t>年</w:t>
      </w:r>
      <w:r w:rsidRPr="003F633A">
        <w:rPr>
          <w:rFonts w:hint="eastAsia"/>
          <w:bCs/>
          <w:sz w:val="24"/>
        </w:rPr>
        <w:t>8</w:t>
      </w:r>
      <w:r w:rsidRPr="003F633A">
        <w:rPr>
          <w:rFonts w:hint="eastAsia"/>
          <w:bCs/>
          <w:sz w:val="24"/>
        </w:rPr>
        <w:t>月生，获南京农业大学食品科学专业博士学位。</w:t>
      </w:r>
      <w:r w:rsidRPr="003F633A">
        <w:rPr>
          <w:rFonts w:hint="eastAsia"/>
          <w:bCs/>
          <w:sz w:val="24"/>
        </w:rPr>
        <w:t>2010</w:t>
      </w:r>
      <w:r w:rsidRPr="003F633A">
        <w:rPr>
          <w:rFonts w:hint="eastAsia"/>
          <w:bCs/>
          <w:sz w:val="24"/>
        </w:rPr>
        <w:t>年</w:t>
      </w:r>
      <w:r w:rsidRPr="003F633A">
        <w:rPr>
          <w:rFonts w:hint="eastAsia"/>
          <w:bCs/>
          <w:sz w:val="24"/>
        </w:rPr>
        <w:t>10</w:t>
      </w:r>
      <w:r w:rsidRPr="003F633A">
        <w:rPr>
          <w:rFonts w:hint="eastAsia"/>
          <w:bCs/>
          <w:sz w:val="24"/>
        </w:rPr>
        <w:t>月赴美国犹他大学医学院肾纤维化实验室作访问学者。任中国药科大学生命科学与技术学院教授，博士生导师，“天然药物活性物质与功能”国家重点实验室（中国药科大学）研究员。现为《中国生化药物杂志》编委及《药物生物技术》、《药学进展》、《食品与药品》等杂志评审专家，国家自然基金评审专家库成员。尹鸿萍教授从事多糖及其应用研究近三十年，在国内外核心期刊上发表与多糖研究有关的研究论文</w:t>
      </w:r>
      <w:r w:rsidRPr="003F633A">
        <w:rPr>
          <w:rFonts w:hint="eastAsia"/>
          <w:bCs/>
          <w:sz w:val="24"/>
        </w:rPr>
        <w:t>100</w:t>
      </w:r>
      <w:r w:rsidRPr="003F633A">
        <w:rPr>
          <w:rFonts w:hint="eastAsia"/>
          <w:bCs/>
          <w:sz w:val="24"/>
        </w:rPr>
        <w:t>多篇；先后获得</w:t>
      </w:r>
      <w:r w:rsidRPr="003F633A">
        <w:rPr>
          <w:rFonts w:hint="eastAsia"/>
          <w:bCs/>
          <w:sz w:val="24"/>
        </w:rPr>
        <w:t>4</w:t>
      </w:r>
      <w:r w:rsidRPr="003F633A">
        <w:rPr>
          <w:rFonts w:hint="eastAsia"/>
          <w:bCs/>
          <w:sz w:val="24"/>
        </w:rPr>
        <w:t>个多糖创新药物临床批件。申请与多糖研究有关的发明专利</w:t>
      </w:r>
      <w:r w:rsidRPr="003F633A">
        <w:rPr>
          <w:rFonts w:hint="eastAsia"/>
          <w:bCs/>
          <w:sz w:val="24"/>
        </w:rPr>
        <w:t>10</w:t>
      </w:r>
      <w:r w:rsidRPr="003F633A">
        <w:rPr>
          <w:rFonts w:hint="eastAsia"/>
          <w:bCs/>
          <w:sz w:val="24"/>
        </w:rPr>
        <w:t>项，已获授权</w:t>
      </w:r>
      <w:r w:rsidRPr="003F633A">
        <w:rPr>
          <w:rFonts w:hint="eastAsia"/>
          <w:bCs/>
          <w:sz w:val="24"/>
        </w:rPr>
        <w:t>3</w:t>
      </w:r>
      <w:r w:rsidRPr="003F633A">
        <w:rPr>
          <w:rFonts w:hint="eastAsia"/>
          <w:bCs/>
          <w:sz w:val="24"/>
        </w:rPr>
        <w:t>项</w:t>
      </w:r>
      <w:r w:rsidR="001F4E47">
        <w:rPr>
          <w:rFonts w:hint="eastAsia"/>
          <w:bCs/>
          <w:sz w:val="24"/>
        </w:rPr>
        <w:t>，</w:t>
      </w:r>
      <w:r w:rsidRPr="003F633A">
        <w:rPr>
          <w:rFonts w:hint="eastAsia"/>
          <w:bCs/>
          <w:sz w:val="24"/>
        </w:rPr>
        <w:t>专利权转让</w:t>
      </w:r>
      <w:r w:rsidRPr="003F633A">
        <w:rPr>
          <w:rFonts w:hint="eastAsia"/>
          <w:bCs/>
          <w:sz w:val="24"/>
        </w:rPr>
        <w:t>2</w:t>
      </w:r>
      <w:r w:rsidRPr="003F633A">
        <w:rPr>
          <w:rFonts w:hint="eastAsia"/>
          <w:bCs/>
          <w:sz w:val="24"/>
        </w:rPr>
        <w:t>项。曾主持国家</w:t>
      </w:r>
      <w:proofErr w:type="gramStart"/>
      <w:r w:rsidRPr="003F633A">
        <w:rPr>
          <w:rFonts w:hint="eastAsia"/>
          <w:bCs/>
          <w:sz w:val="24"/>
        </w:rPr>
        <w:t>十一五</w:t>
      </w:r>
      <w:proofErr w:type="gramEnd"/>
      <w:r w:rsidRPr="003F633A">
        <w:rPr>
          <w:rFonts w:hint="eastAsia"/>
          <w:bCs/>
          <w:sz w:val="24"/>
        </w:rPr>
        <w:t>及</w:t>
      </w:r>
      <w:proofErr w:type="gramStart"/>
      <w:r w:rsidRPr="003F633A">
        <w:rPr>
          <w:rFonts w:hint="eastAsia"/>
          <w:bCs/>
          <w:sz w:val="24"/>
        </w:rPr>
        <w:t>十二五</w:t>
      </w:r>
      <w:proofErr w:type="gramEnd"/>
      <w:r w:rsidRPr="003F633A">
        <w:rPr>
          <w:rFonts w:hint="eastAsia"/>
          <w:bCs/>
          <w:sz w:val="24"/>
        </w:rPr>
        <w:t>医药重大专项研究；主持国家自然基金面上项目</w:t>
      </w:r>
      <w:r w:rsidR="001F4E47">
        <w:rPr>
          <w:rFonts w:hint="eastAsia"/>
          <w:bCs/>
          <w:sz w:val="24"/>
        </w:rPr>
        <w:t>2</w:t>
      </w:r>
      <w:r w:rsidR="001F4E47">
        <w:rPr>
          <w:rFonts w:hint="eastAsia"/>
          <w:bCs/>
          <w:sz w:val="24"/>
        </w:rPr>
        <w:t>项，</w:t>
      </w:r>
      <w:r w:rsidRPr="003F633A">
        <w:rPr>
          <w:rFonts w:hint="eastAsia"/>
          <w:bCs/>
          <w:sz w:val="24"/>
        </w:rPr>
        <w:t>主持浙江省重大专项新药的研究及云南省省院省校合作的新药研究</w:t>
      </w:r>
      <w:r w:rsidR="001F4E47">
        <w:rPr>
          <w:rFonts w:hint="eastAsia"/>
          <w:bCs/>
          <w:sz w:val="24"/>
        </w:rPr>
        <w:t>，同时</w:t>
      </w:r>
      <w:r w:rsidRPr="003F633A">
        <w:rPr>
          <w:rFonts w:hint="eastAsia"/>
          <w:bCs/>
          <w:sz w:val="24"/>
        </w:rPr>
        <w:t>主持</w:t>
      </w:r>
    </w:p>
    <w:p w14:paraId="6107E0EF" w14:textId="129CDF02" w:rsidR="003F633A" w:rsidRPr="003F633A" w:rsidRDefault="003F633A" w:rsidP="001F4E47">
      <w:pPr>
        <w:spacing w:line="360" w:lineRule="auto"/>
        <w:rPr>
          <w:bCs/>
          <w:sz w:val="24"/>
        </w:rPr>
      </w:pPr>
      <w:r w:rsidRPr="003F633A">
        <w:rPr>
          <w:rFonts w:hint="eastAsia"/>
          <w:bCs/>
          <w:sz w:val="24"/>
        </w:rPr>
        <w:t>几十个新药及医疗器械的研究开发，校企合作和产业化经验非常丰富。</w:t>
      </w:r>
    </w:p>
    <w:sectPr w:rsidR="003F633A" w:rsidRPr="003F6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8685D" w14:textId="77777777" w:rsidR="00924423" w:rsidRDefault="00924423" w:rsidP="00737161">
      <w:r>
        <w:separator/>
      </w:r>
    </w:p>
  </w:endnote>
  <w:endnote w:type="continuationSeparator" w:id="0">
    <w:p w14:paraId="338A07CD" w14:textId="77777777" w:rsidR="00924423" w:rsidRDefault="00924423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7A2AA" w14:textId="77777777" w:rsidR="00924423" w:rsidRDefault="00924423" w:rsidP="00737161">
      <w:r>
        <w:separator/>
      </w:r>
    </w:p>
  </w:footnote>
  <w:footnote w:type="continuationSeparator" w:id="0">
    <w:p w14:paraId="24AF6C2C" w14:textId="77777777" w:rsidR="00924423" w:rsidRDefault="00924423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53"/>
    <w:rsid w:val="00031919"/>
    <w:rsid w:val="0006535C"/>
    <w:rsid w:val="00093452"/>
    <w:rsid w:val="001F4E47"/>
    <w:rsid w:val="00207695"/>
    <w:rsid w:val="00210072"/>
    <w:rsid w:val="003018E2"/>
    <w:rsid w:val="00380168"/>
    <w:rsid w:val="003D5633"/>
    <w:rsid w:val="003F633A"/>
    <w:rsid w:val="00444767"/>
    <w:rsid w:val="00553A93"/>
    <w:rsid w:val="00593B57"/>
    <w:rsid w:val="006D6C4A"/>
    <w:rsid w:val="00737161"/>
    <w:rsid w:val="007E2E50"/>
    <w:rsid w:val="00871A0C"/>
    <w:rsid w:val="00880453"/>
    <w:rsid w:val="008F2BB4"/>
    <w:rsid w:val="00924377"/>
    <w:rsid w:val="00924423"/>
    <w:rsid w:val="009B6002"/>
    <w:rsid w:val="009C443F"/>
    <w:rsid w:val="009D6CC1"/>
    <w:rsid w:val="00A61845"/>
    <w:rsid w:val="00B803C9"/>
    <w:rsid w:val="00BF1DE7"/>
    <w:rsid w:val="00C31490"/>
    <w:rsid w:val="00C76D03"/>
    <w:rsid w:val="00D64752"/>
    <w:rsid w:val="00D84E6F"/>
    <w:rsid w:val="00D85953"/>
    <w:rsid w:val="00DA6EC2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7161"/>
    <w:rPr>
      <w:kern w:val="2"/>
      <w:sz w:val="18"/>
      <w:szCs w:val="18"/>
    </w:rPr>
  </w:style>
  <w:style w:type="paragraph" w:styleId="a5">
    <w:name w:val="footer"/>
    <w:basedOn w:val="a"/>
    <w:link w:val="Char0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7161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38016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801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7161"/>
    <w:rPr>
      <w:kern w:val="2"/>
      <w:sz w:val="18"/>
      <w:szCs w:val="18"/>
    </w:rPr>
  </w:style>
  <w:style w:type="paragraph" w:styleId="a5">
    <w:name w:val="footer"/>
    <w:basedOn w:val="a"/>
    <w:link w:val="Char0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7161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38016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801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yjsy.cpu.edu.cn/_t283/08/0d/c6413a67597/pag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269</Words>
  <Characters>1536</Characters>
  <Application>Microsoft Office Word</Application>
  <DocSecurity>0</DocSecurity>
  <Lines>12</Lines>
  <Paragraphs>3</Paragraphs>
  <ScaleCrop>false</ScaleCrop>
  <Company> 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王文荟</cp:lastModifiedBy>
  <cp:revision>26</cp:revision>
  <dcterms:created xsi:type="dcterms:W3CDTF">2021-06-07T03:22:00Z</dcterms:created>
  <dcterms:modified xsi:type="dcterms:W3CDTF">2021-06-10T02:31:00Z</dcterms:modified>
</cp:coreProperties>
</file>