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FE" w:rsidRPr="005724FE" w:rsidRDefault="005724FE">
      <w:pPr>
        <w:rPr>
          <w:rFonts w:asciiTheme="minorHAnsi" w:hAnsiTheme="minorHAnsi"/>
        </w:rPr>
      </w:pPr>
    </w:p>
    <w:p w:rsidR="00000000" w:rsidRPr="005724FE" w:rsidRDefault="004D1552">
      <w:pPr>
        <w:rPr>
          <w:rFonts w:asciiTheme="minorHAnsi" w:hAnsiTheme="minorHAnsi"/>
          <w:sz w:val="28"/>
        </w:rPr>
      </w:pPr>
      <w:r w:rsidRPr="005724FE">
        <w:rPr>
          <w:rFonts w:asciiTheme="minorHAnsi" w:hAnsiTheme="minorHAnsi"/>
        </w:rPr>
        <w:t>Article (Author, journal, date</w:t>
      </w:r>
      <w:proofErr w:type="gramStart"/>
      <w:r w:rsidRPr="005724FE">
        <w:rPr>
          <w:rFonts w:asciiTheme="minorHAnsi" w:hAnsiTheme="minorHAnsi"/>
        </w:rPr>
        <w:t>)</w:t>
      </w:r>
      <w:r w:rsidRPr="005724FE">
        <w:rPr>
          <w:rFonts w:asciiTheme="minorHAnsi" w:hAnsiTheme="minorHAnsi"/>
          <w:sz w:val="28"/>
        </w:rPr>
        <w:t>_</w:t>
      </w:r>
      <w:proofErr w:type="gramEnd"/>
      <w:r w:rsidRPr="005724FE">
        <w:rPr>
          <w:rFonts w:asciiTheme="minorHAnsi" w:hAnsiTheme="minorHAnsi"/>
          <w:sz w:val="28"/>
        </w:rPr>
        <w:t>_________________________________________</w:t>
      </w:r>
      <w:bookmarkStart w:id="0" w:name="_GoBack"/>
      <w:bookmarkEnd w:id="0"/>
    </w:p>
    <w:p w:rsidR="00000000" w:rsidRPr="005724FE" w:rsidRDefault="004D1552">
      <w:pPr>
        <w:rPr>
          <w:rFonts w:asciiTheme="minorHAnsi" w:hAnsiTheme="minorHAnsi"/>
        </w:rPr>
      </w:pPr>
      <w:r w:rsidRPr="005724FE">
        <w:rPr>
          <w:rFonts w:asciiTheme="minorHAnsi" w:hAnsiTheme="minorHAnsi"/>
        </w:rPr>
        <w:t>Date reviewed ______________________</w:t>
      </w:r>
    </w:p>
    <w:p w:rsidR="00000000" w:rsidRPr="005724FE" w:rsidRDefault="004D1552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000000" w:rsidRPr="005724FE" w:rsidRDefault="005724FE">
      <w:pPr>
        <w:rPr>
          <w:rFonts w:asciiTheme="minorHAnsi" w:hAnsiTheme="minorHAnsi"/>
          <w:b/>
          <w:sz w:val="28"/>
        </w:rPr>
      </w:pPr>
      <w:r w:rsidRPr="005724FE">
        <w:rPr>
          <w:rFonts w:asciiTheme="minorHAnsi" w:hAnsiTheme="minorHAnsi"/>
          <w:b/>
          <w:sz w:val="28"/>
        </w:rPr>
        <w:t>Step 1: Get the basics of the article</w:t>
      </w:r>
    </w:p>
    <w:p w:rsidR="005724FE" w:rsidRPr="005724FE" w:rsidRDefault="005724FE">
      <w:pPr>
        <w:rPr>
          <w:rFonts w:asciiTheme="minorHAnsi" w:hAnsi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709"/>
        <w:gridCol w:w="425"/>
        <w:gridCol w:w="284"/>
        <w:gridCol w:w="141"/>
        <w:gridCol w:w="567"/>
      </w:tblGrid>
      <w:tr w:rsidR="00000000" w:rsidRPr="005724FE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NO</w:t>
            </w:r>
          </w:p>
        </w:tc>
        <w:tc>
          <w:tcPr>
            <w:tcW w:w="709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YES</w:t>
            </w:r>
          </w:p>
        </w:tc>
        <w:tc>
          <w:tcPr>
            <w:tcW w:w="708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n/a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Based upon the title and abstract, would you consider it important to read the artic</w:t>
            </w:r>
            <w:r w:rsidRPr="005724FE">
              <w:rPr>
                <w:rFonts w:asciiTheme="minorHAnsi" w:hAnsiTheme="minorHAnsi"/>
              </w:rPr>
              <w:t>le for your own professional / scientific development?</w:t>
            </w:r>
          </w:p>
        </w:tc>
        <w:tc>
          <w:tcPr>
            <w:tcW w:w="709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Do the authors have expertise in the field?</w:t>
            </w:r>
          </w:p>
        </w:tc>
        <w:tc>
          <w:tcPr>
            <w:tcW w:w="709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  <w:tcBorders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Is the abstract structured? (goal OR hypothesis, methods, results, conclusion)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  <w:tcBorders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Is there a clearly stated hypothesis (OR objective OR goal)?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897" w:type="dxa"/>
            <w:gridSpan w:val="2"/>
            <w:tcBorders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W</w:t>
            </w:r>
            <w:r w:rsidRPr="005724FE">
              <w:rPr>
                <w:rFonts w:asciiTheme="minorHAnsi" w:hAnsiTheme="minorHAnsi"/>
              </w:rPr>
              <w:t xml:space="preserve">hat type of paper is this? </w:t>
            </w:r>
          </w:p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 xml:space="preserve">      Opinion (e.g. letter to editor, brief commentary)</w:t>
            </w:r>
          </w:p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 xml:space="preserve">      Descriptive (e.g. case report, documentation of observations, new method)</w:t>
            </w:r>
          </w:p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 xml:space="preserve">      Review of literature                                                      </w:t>
            </w:r>
          </w:p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 xml:space="preserve">      Resea</w:t>
            </w:r>
            <w:r w:rsidRPr="005724FE">
              <w:rPr>
                <w:rFonts w:asciiTheme="minorHAnsi" w:hAnsiTheme="minorHAnsi"/>
              </w:rPr>
              <w:t>rch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Is the study population OR experimental subject clearly described?</w:t>
            </w:r>
          </w:p>
        </w:tc>
        <w:tc>
          <w:tcPr>
            <w:tcW w:w="709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(For human studies – is the population relevant to the population at large?)</w:t>
            </w:r>
          </w:p>
        </w:tc>
        <w:tc>
          <w:tcPr>
            <w:tcW w:w="709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Are the methods clearly described (could the experiment be reproduced)?</w:t>
            </w:r>
          </w:p>
        </w:tc>
        <w:tc>
          <w:tcPr>
            <w:tcW w:w="709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 xml:space="preserve">Do the methods help </w:t>
            </w:r>
            <w:r w:rsidRPr="005724FE">
              <w:rPr>
                <w:rFonts w:asciiTheme="minorHAnsi" w:hAnsiTheme="minorHAnsi"/>
              </w:rPr>
              <w:t>to address the hypothesis?</w:t>
            </w:r>
          </w:p>
        </w:tc>
        <w:tc>
          <w:tcPr>
            <w:tcW w:w="709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Have ethical issues been addressed? (</w:t>
            </w:r>
            <w:proofErr w:type="gramStart"/>
            <w:r w:rsidRPr="005724FE">
              <w:rPr>
                <w:rFonts w:asciiTheme="minorHAnsi" w:hAnsiTheme="minorHAnsi"/>
              </w:rPr>
              <w:t>e.g</w:t>
            </w:r>
            <w:proofErr w:type="gramEnd"/>
            <w:r w:rsidRPr="005724FE">
              <w:rPr>
                <w:rFonts w:asciiTheme="minorHAnsi" w:hAnsiTheme="minorHAnsi"/>
              </w:rPr>
              <w:t>. animal welfare, patient enrollment, confidentiality, etc.)</w:t>
            </w:r>
          </w:p>
        </w:tc>
        <w:tc>
          <w:tcPr>
            <w:tcW w:w="709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Are the statistical approaches appropriate?</w:t>
            </w:r>
          </w:p>
        </w:tc>
        <w:tc>
          <w:tcPr>
            <w:tcW w:w="709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Are the results clearly described?</w:t>
            </w:r>
          </w:p>
        </w:tc>
        <w:tc>
          <w:tcPr>
            <w:tcW w:w="709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Are the figures useful AND of hig</w:t>
            </w:r>
            <w:r w:rsidRPr="005724FE">
              <w:rPr>
                <w:rFonts w:asciiTheme="minorHAnsi" w:hAnsiTheme="minorHAnsi"/>
              </w:rPr>
              <w:t>h quality?</w:t>
            </w:r>
          </w:p>
        </w:tc>
        <w:tc>
          <w:tcPr>
            <w:tcW w:w="709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Does the discussion explain the results adequately?</w:t>
            </w:r>
          </w:p>
        </w:tc>
        <w:tc>
          <w:tcPr>
            <w:tcW w:w="709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Does the discussion address shortcomings of the study?</w:t>
            </w:r>
          </w:p>
        </w:tc>
        <w:tc>
          <w:tcPr>
            <w:tcW w:w="709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Do the conclusions relate to the initial hypothesis (OR goal) and are they supported by the results?</w:t>
            </w:r>
          </w:p>
        </w:tc>
        <w:tc>
          <w:tcPr>
            <w:tcW w:w="709" w:type="dxa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  <w:tcBorders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Is the paper well wri</w:t>
            </w:r>
            <w:r w:rsidRPr="005724FE">
              <w:rPr>
                <w:rFonts w:asciiTheme="minorHAnsi" w:hAnsiTheme="minorHAnsi"/>
              </w:rPr>
              <w:t>tten (is it easy to read)?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Is the citation list useful? (</w:t>
            </w:r>
            <w:proofErr w:type="gramStart"/>
            <w:r w:rsidRPr="005724FE">
              <w:rPr>
                <w:rFonts w:asciiTheme="minorHAnsi" w:hAnsiTheme="minorHAnsi"/>
              </w:rPr>
              <w:t>i.e</w:t>
            </w:r>
            <w:proofErr w:type="gramEnd"/>
            <w:r w:rsidRPr="005724FE">
              <w:rPr>
                <w:rFonts w:asciiTheme="minorHAnsi" w:hAnsiTheme="minorHAnsi"/>
              </w:rPr>
              <w:t>. if you question any of the “facts” can you determine their source?)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</w:tbl>
    <w:p w:rsidR="00000000" w:rsidRPr="005724FE" w:rsidRDefault="004D1552">
      <w:pPr>
        <w:rPr>
          <w:rFonts w:asciiTheme="minorHAnsi" w:hAnsiTheme="minorHAnsi"/>
        </w:rPr>
      </w:pPr>
    </w:p>
    <w:p w:rsidR="00D93656" w:rsidRDefault="00D93656" w:rsidP="005724FE">
      <w:pPr>
        <w:rPr>
          <w:rFonts w:ascii="Calibri" w:hAnsi="Calibri"/>
          <w:b/>
          <w:sz w:val="28"/>
        </w:rPr>
      </w:pPr>
    </w:p>
    <w:p w:rsidR="005724FE" w:rsidRDefault="005724FE" w:rsidP="005724FE">
      <w:pPr>
        <w:rPr>
          <w:rFonts w:ascii="Calibri" w:hAnsi="Calibri"/>
          <w:b/>
          <w:sz w:val="28"/>
        </w:rPr>
      </w:pPr>
      <w:r w:rsidRPr="005724FE">
        <w:rPr>
          <w:rFonts w:ascii="Calibri" w:hAnsi="Calibri"/>
          <w:b/>
          <w:sz w:val="28"/>
        </w:rPr>
        <w:t xml:space="preserve">Step </w:t>
      </w:r>
      <w:r>
        <w:rPr>
          <w:rFonts w:ascii="Calibri" w:hAnsi="Calibri"/>
          <w:b/>
          <w:sz w:val="28"/>
        </w:rPr>
        <w:t>2</w:t>
      </w:r>
      <w:r w:rsidRPr="005724FE">
        <w:rPr>
          <w:rFonts w:ascii="Calibri" w:hAnsi="Calibri"/>
          <w:b/>
          <w:sz w:val="28"/>
        </w:rPr>
        <w:t xml:space="preserve">: Get the </w:t>
      </w:r>
      <w:r>
        <w:rPr>
          <w:rFonts w:ascii="Calibri" w:hAnsi="Calibri"/>
          <w:b/>
          <w:sz w:val="28"/>
        </w:rPr>
        <w:t>“take home” information</w:t>
      </w:r>
      <w:r w:rsidRPr="005724FE">
        <w:rPr>
          <w:rFonts w:ascii="Calibri" w:hAnsi="Calibri"/>
          <w:b/>
          <w:sz w:val="28"/>
        </w:rPr>
        <w:t xml:space="preserve"> of the article</w:t>
      </w:r>
    </w:p>
    <w:p w:rsidR="005724FE" w:rsidRDefault="005724FE" w:rsidP="005724FE">
      <w:pPr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Describe most significant discoveries</w:t>
      </w:r>
      <w:r w:rsidR="00D93656">
        <w:rPr>
          <w:rFonts w:ascii="Calibri" w:hAnsi="Calibri"/>
          <w:sz w:val="28"/>
        </w:rPr>
        <w:t xml:space="preserve"> (data)</w:t>
      </w:r>
      <w:r>
        <w:rPr>
          <w:rFonts w:ascii="Calibri" w:hAnsi="Calibri"/>
          <w:sz w:val="28"/>
        </w:rPr>
        <w:t xml:space="preserve"> of the article</w:t>
      </w:r>
    </w:p>
    <w:p w:rsidR="005724FE" w:rsidRDefault="005A38C1" w:rsidP="00D93656">
      <w:pPr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Compare with</w:t>
      </w:r>
      <w:r w:rsidR="00D93656">
        <w:rPr>
          <w:rFonts w:ascii="Calibri" w:hAnsi="Calibri"/>
          <w:sz w:val="28"/>
        </w:rPr>
        <w:t xml:space="preserve"> reports</w:t>
      </w:r>
      <w:r>
        <w:rPr>
          <w:rFonts w:ascii="Calibri" w:hAnsi="Calibri"/>
          <w:sz w:val="28"/>
        </w:rPr>
        <w:t xml:space="preserve"> in the literature</w:t>
      </w:r>
      <w:r w:rsidR="00D93656">
        <w:rPr>
          <w:rFonts w:ascii="Calibri" w:hAnsi="Calibri"/>
          <w:sz w:val="28"/>
        </w:rPr>
        <w:t xml:space="preserve"> from others or the same lab in</w:t>
      </w:r>
      <w:r w:rsidR="00D93656" w:rsidRPr="00D93656">
        <w:rPr>
          <w:rFonts w:ascii="Calibri" w:hAnsi="Calibri"/>
          <w:sz w:val="28"/>
        </w:rPr>
        <w:t xml:space="preserve"> </w:t>
      </w:r>
      <w:r w:rsidR="00D93656">
        <w:rPr>
          <w:rFonts w:ascii="Calibri" w:hAnsi="Calibri"/>
          <w:sz w:val="28"/>
        </w:rPr>
        <w:t xml:space="preserve">the </w:t>
      </w:r>
      <w:r w:rsidR="00D93656">
        <w:rPr>
          <w:rFonts w:ascii="Calibri" w:hAnsi="Calibri"/>
          <w:sz w:val="28"/>
        </w:rPr>
        <w:t>related</w:t>
      </w:r>
      <w:r w:rsidR="00D93656">
        <w:rPr>
          <w:rFonts w:ascii="Calibri" w:hAnsi="Calibri"/>
          <w:sz w:val="28"/>
        </w:rPr>
        <w:t xml:space="preserve"> topic, e</w:t>
      </w:r>
      <w:r w:rsidR="005724FE" w:rsidRPr="00D93656">
        <w:rPr>
          <w:rFonts w:ascii="Calibri" w:hAnsi="Calibri"/>
          <w:sz w:val="28"/>
        </w:rPr>
        <w:t>xplain why th</w:t>
      </w:r>
      <w:r w:rsidR="00D93656" w:rsidRPr="00D93656">
        <w:rPr>
          <w:rFonts w:ascii="Calibri" w:hAnsi="Calibri"/>
          <w:sz w:val="28"/>
        </w:rPr>
        <w:t>e</w:t>
      </w:r>
      <w:r w:rsidR="00D93656">
        <w:rPr>
          <w:rFonts w:ascii="Calibri" w:hAnsi="Calibri"/>
          <w:sz w:val="28"/>
        </w:rPr>
        <w:t xml:space="preserve"> discoveries</w:t>
      </w:r>
      <w:r w:rsidR="00D93656" w:rsidRPr="00D93656">
        <w:rPr>
          <w:rFonts w:ascii="Calibri" w:hAnsi="Calibri"/>
          <w:sz w:val="28"/>
        </w:rPr>
        <w:t xml:space="preserve"> are significant</w:t>
      </w:r>
    </w:p>
    <w:p w:rsidR="00D93656" w:rsidRDefault="00D93656" w:rsidP="00D93656">
      <w:pPr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How much do you trust the data</w:t>
      </w:r>
      <w:r w:rsidR="001637FC">
        <w:rPr>
          <w:rFonts w:ascii="Calibri" w:hAnsi="Calibri"/>
          <w:sz w:val="28"/>
        </w:rPr>
        <w:t>? Inconsistent/contradictory results are common among papers. Many of the controversies are due to e</w:t>
      </w:r>
      <w:r>
        <w:rPr>
          <w:rFonts w:ascii="Calibri" w:hAnsi="Calibri"/>
          <w:sz w:val="28"/>
        </w:rPr>
        <w:t xml:space="preserve">xperimental conditions, </w:t>
      </w:r>
      <w:r w:rsidR="001637FC">
        <w:rPr>
          <w:rFonts w:ascii="Calibri" w:hAnsi="Calibri"/>
          <w:sz w:val="28"/>
        </w:rPr>
        <w:t xml:space="preserve">reagents, </w:t>
      </w:r>
      <w:r>
        <w:rPr>
          <w:rFonts w:ascii="Calibri" w:hAnsi="Calibri"/>
          <w:sz w:val="28"/>
        </w:rPr>
        <w:t>cell types, animal models</w:t>
      </w:r>
      <w:r w:rsidR="001637FC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</w:t>
      </w:r>
    </w:p>
    <w:p w:rsidR="00D93656" w:rsidRPr="001637FC" w:rsidRDefault="001637FC" w:rsidP="00D93656">
      <w:pPr>
        <w:numPr>
          <w:ilvl w:val="0"/>
          <w:numId w:val="1"/>
        </w:numPr>
        <w:rPr>
          <w:rFonts w:ascii="Calibri" w:hAnsi="Calibri"/>
          <w:sz w:val="28"/>
        </w:rPr>
      </w:pPr>
      <w:r w:rsidRPr="001637FC">
        <w:rPr>
          <w:rFonts w:ascii="Calibri" w:hAnsi="Calibri"/>
          <w:sz w:val="28"/>
        </w:rPr>
        <w:t>How useful are the data to your project</w:t>
      </w:r>
    </w:p>
    <w:p w:rsidR="00D93656" w:rsidRDefault="00D93656" w:rsidP="00D93656">
      <w:pPr>
        <w:rPr>
          <w:rFonts w:ascii="Calibri" w:hAnsi="Calibri"/>
          <w:sz w:val="28"/>
        </w:rPr>
      </w:pPr>
    </w:p>
    <w:p w:rsidR="00D93656" w:rsidRPr="00D93656" w:rsidRDefault="00D93656" w:rsidP="00D93656">
      <w:pPr>
        <w:rPr>
          <w:rFonts w:ascii="Calibri" w:hAnsi="Calibri"/>
          <w:b/>
          <w:sz w:val="28"/>
        </w:rPr>
      </w:pPr>
      <w:r w:rsidRPr="00D93656">
        <w:rPr>
          <w:rFonts w:ascii="Calibri" w:hAnsi="Calibri"/>
          <w:b/>
          <w:sz w:val="28"/>
        </w:rPr>
        <w:t>Step 3:</w:t>
      </w:r>
      <w:r w:rsidR="005A38C1">
        <w:rPr>
          <w:rFonts w:ascii="Calibri" w:hAnsi="Calibri"/>
          <w:b/>
          <w:sz w:val="28"/>
        </w:rPr>
        <w:t xml:space="preserve"> Get to the next step: what needs to be done</w:t>
      </w:r>
    </w:p>
    <w:p w:rsidR="0095434A" w:rsidRPr="0095434A" w:rsidRDefault="001637FC" w:rsidP="0095434A">
      <w:pPr>
        <w:numPr>
          <w:ilvl w:val="0"/>
          <w:numId w:val="2"/>
        </w:numPr>
        <w:rPr>
          <w:rFonts w:asciiTheme="minorHAnsi" w:hAnsiTheme="minorHAnsi"/>
          <w:sz w:val="28"/>
        </w:rPr>
      </w:pPr>
      <w:r w:rsidRPr="001637FC">
        <w:rPr>
          <w:rFonts w:asciiTheme="minorHAnsi" w:hAnsiTheme="minorHAnsi"/>
          <w:sz w:val="28"/>
        </w:rPr>
        <w:t xml:space="preserve">Read between lines to find out </w:t>
      </w:r>
      <w:r w:rsidR="0095434A" w:rsidRPr="0095434A">
        <w:rPr>
          <w:rFonts w:ascii="Calibri" w:hAnsi="Calibri"/>
          <w:sz w:val="28"/>
        </w:rPr>
        <w:t>shortcomings</w:t>
      </w:r>
      <w:r w:rsidR="0095434A">
        <w:rPr>
          <w:rFonts w:ascii="Calibri" w:hAnsi="Calibri"/>
          <w:sz w:val="28"/>
        </w:rPr>
        <w:t xml:space="preserve"> of the paper. Think about possible alternative explanations of the data. Would the conclusions be different if another control was performed?</w:t>
      </w:r>
    </w:p>
    <w:p w:rsidR="00D93656" w:rsidRDefault="0095434A" w:rsidP="0095434A">
      <w:pPr>
        <w:numPr>
          <w:ilvl w:val="0"/>
          <w:numId w:val="2"/>
        </w:numPr>
        <w:rPr>
          <w:rFonts w:asciiTheme="minorHAnsi" w:hAnsiTheme="minorHAnsi"/>
          <w:sz w:val="28"/>
        </w:rPr>
      </w:pPr>
      <w:r>
        <w:rPr>
          <w:rFonts w:ascii="Calibri" w:hAnsi="Calibri"/>
          <w:sz w:val="28"/>
        </w:rPr>
        <w:t xml:space="preserve">If you were the first (or the last) author of the paper, what would you do next? </w:t>
      </w:r>
    </w:p>
    <w:p w:rsidR="001637FC" w:rsidRDefault="0095434A" w:rsidP="0095434A">
      <w:pPr>
        <w:ind w:left="14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Longitudinal or Topside down approach</w:t>
      </w:r>
    </w:p>
    <w:p w:rsidR="004D1552" w:rsidRDefault="004D1552" w:rsidP="0095434A">
      <w:pPr>
        <w:ind w:left="14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Transversal approach</w:t>
      </w:r>
    </w:p>
    <w:p w:rsidR="0095434A" w:rsidRPr="001637FC" w:rsidRDefault="004D1552" w:rsidP="0095434A">
      <w:pPr>
        <w:ind w:left="14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</w:p>
    <w:p w:rsidR="00000000" w:rsidRPr="005724FE" w:rsidRDefault="004D1552">
      <w:pPr>
        <w:rPr>
          <w:rFonts w:asciiTheme="minorHAnsi" w:hAnsiTheme="minorHAnsi"/>
          <w:sz w:val="28"/>
        </w:rPr>
      </w:pPr>
      <w:r w:rsidRPr="005724FE">
        <w:rPr>
          <w:rFonts w:asciiTheme="minorHAnsi" w:hAnsiTheme="minorHAnsi"/>
        </w:rPr>
        <w:t xml:space="preserve">NOTE: </w:t>
      </w:r>
      <w:r w:rsidRPr="005724FE">
        <w:rPr>
          <w:rFonts w:asciiTheme="minorHAnsi" w:hAnsiTheme="minorHAnsi"/>
          <w:sz w:val="28"/>
        </w:rPr>
        <w:t>The objective is to read and review the sc</w:t>
      </w:r>
      <w:r>
        <w:rPr>
          <w:rFonts w:asciiTheme="minorHAnsi" w:hAnsiTheme="minorHAnsi"/>
          <w:sz w:val="28"/>
        </w:rPr>
        <w:t xml:space="preserve">ientific literature CRITICALLY! </w:t>
      </w:r>
      <w:r w:rsidRPr="005724FE">
        <w:rPr>
          <w:rFonts w:asciiTheme="minorHAnsi" w:hAnsiTheme="minorHAnsi"/>
          <w:sz w:val="28"/>
        </w:rPr>
        <w:t>In y</w:t>
      </w:r>
      <w:r w:rsidRPr="005724FE">
        <w:rPr>
          <w:rFonts w:asciiTheme="minorHAnsi" w:hAnsiTheme="minorHAnsi"/>
          <w:sz w:val="28"/>
        </w:rPr>
        <w:t>our regular reading you do not need to complete the checklists but you should think about all of the criteria.</w:t>
      </w:r>
    </w:p>
    <w:p w:rsidR="00000000" w:rsidRPr="005724FE" w:rsidRDefault="004D1552">
      <w:pPr>
        <w:rPr>
          <w:rFonts w:asciiTheme="minorHAnsi" w:hAnsiTheme="minorHAnsi"/>
        </w:rPr>
      </w:pPr>
      <w:r w:rsidRPr="005724FE">
        <w:rPr>
          <w:rFonts w:asciiTheme="minorHAnsi" w:hAnsiTheme="minorHAnsi"/>
        </w:rPr>
        <w:br w:type="page"/>
      </w:r>
    </w:p>
    <w:p w:rsidR="00000000" w:rsidRPr="005724FE" w:rsidRDefault="004D1552">
      <w:pPr>
        <w:rPr>
          <w:rFonts w:asciiTheme="minorHAnsi" w:hAnsiTheme="minorHAnsi"/>
          <w:sz w:val="28"/>
        </w:rPr>
      </w:pPr>
      <w:r w:rsidRPr="005724FE">
        <w:rPr>
          <w:rFonts w:asciiTheme="minorHAnsi" w:hAnsiTheme="minorHAnsi"/>
          <w:sz w:val="28"/>
        </w:rPr>
        <w:t>Scoring (with focus on basic research</w:t>
      </w:r>
      <w:r w:rsidRPr="005724FE">
        <w:rPr>
          <w:rFonts w:asciiTheme="minorHAnsi" w:hAnsiTheme="minorHAnsi"/>
          <w:sz w:val="28"/>
        </w:rPr>
        <w:t>)</w:t>
      </w:r>
    </w:p>
    <w:p w:rsidR="00000000" w:rsidRPr="005724FE" w:rsidRDefault="004D1552">
      <w:pPr>
        <w:rPr>
          <w:rFonts w:asciiTheme="minorHAnsi" w:hAnsi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417"/>
      </w:tblGrid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bottom w:val="single" w:sz="4" w:space="0" w:color="auto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  <w:b/>
              </w:rPr>
            </w:pPr>
            <w:r w:rsidRPr="005724FE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Score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  <w:b/>
              </w:rPr>
            </w:pPr>
            <w:r w:rsidRPr="005724FE">
              <w:rPr>
                <w:rFonts w:asciiTheme="minorHAnsi" w:hAnsiTheme="minorHAnsi"/>
                <w:b/>
              </w:rPr>
              <w:t>Relevance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Not relevant to my work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1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Possibly releva</w:t>
            </w:r>
            <w:r w:rsidRPr="005724FE">
              <w:rPr>
                <w:rFonts w:asciiTheme="minorHAnsi" w:hAnsiTheme="minorHAnsi"/>
              </w:rPr>
              <w:t>nt to my work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2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Directly relevant to my work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3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  <w:b/>
              </w:rPr>
            </w:pPr>
            <w:r w:rsidRPr="005724FE">
              <w:rPr>
                <w:rFonts w:asciiTheme="minorHAnsi" w:hAnsiTheme="minorHAnsi"/>
                <w:b/>
              </w:rPr>
              <w:t>Educational value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Will certainly not influence my work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1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Will cause me to reconsider how I do things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2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Will probably alter my approach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3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Will definitely alter my approach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4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  <w:b/>
              </w:rPr>
            </w:pPr>
            <w:r w:rsidRPr="005724FE">
              <w:rPr>
                <w:rFonts w:asciiTheme="minorHAnsi" w:hAnsiTheme="minorHAnsi"/>
                <w:b/>
              </w:rPr>
              <w:t>Applicability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Imposs</w:t>
            </w:r>
            <w:r w:rsidRPr="005724FE">
              <w:rPr>
                <w:rFonts w:asciiTheme="minorHAnsi" w:hAnsiTheme="minorHAnsi"/>
              </w:rPr>
              <w:t>ible for me to 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1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Major changes needed to apply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2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Could be done with reasonable organization / planning / expense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3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Could be done immediately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4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  <w:b/>
              </w:rPr>
            </w:pPr>
            <w:r w:rsidRPr="005724FE">
              <w:rPr>
                <w:rFonts w:asciiTheme="minorHAnsi" w:hAnsiTheme="minorHAnsi"/>
                <w:b/>
              </w:rPr>
              <w:t>Quality of research article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Poor descriptive study hampered by inadequate controls or questionable ra</w:t>
            </w:r>
            <w:r w:rsidRPr="005724FE">
              <w:rPr>
                <w:rFonts w:asciiTheme="minorHAnsi" w:hAnsiTheme="minorHAnsi"/>
              </w:rPr>
              <w:t>tionale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1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Descriptive study, but limited scope or methods suboptimal or not reproducible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2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Well controlled study with sound statistical comparisons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3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As above, with randomization and blinded assessments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5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jc w:val="center"/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As above, with multiple approaches leading</w:t>
            </w:r>
            <w:r w:rsidRPr="005724FE">
              <w:rPr>
                <w:rFonts w:asciiTheme="minorHAnsi" w:hAnsiTheme="minorHAnsi"/>
              </w:rPr>
              <w:t xml:space="preserve"> to same conclusion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5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Flawless scientific paper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10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bottom w:val="nil"/>
              <w:right w:val="nil"/>
            </w:tcBorders>
          </w:tcPr>
          <w:p w:rsidR="00000000" w:rsidRPr="005724FE" w:rsidRDefault="004D1552">
            <w:pPr>
              <w:jc w:val="center"/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  <w:b/>
              </w:rPr>
              <w:t>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  <w:b/>
              </w:rPr>
            </w:pPr>
            <w:r w:rsidRPr="005724FE">
              <w:rPr>
                <w:rFonts w:asciiTheme="minorHAnsi" w:hAnsiTheme="minorHAnsi"/>
                <w:b/>
              </w:rPr>
              <w:t>Quality of review article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Brief review of authors own work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1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Focused review obviously designed to support author’s viewpoint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2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Comprehensive review but lacking in critical appraisal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3</w:t>
            </w:r>
          </w:p>
        </w:tc>
      </w:tr>
      <w:tr w:rsidR="00000000" w:rsidRPr="005724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Comprehen</w:t>
            </w:r>
            <w:r w:rsidRPr="005724FE">
              <w:rPr>
                <w:rFonts w:asciiTheme="minorHAnsi" w:hAnsiTheme="minorHAnsi"/>
              </w:rPr>
              <w:t>sive review with critical appraisals and objective conclusions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5724FE" w:rsidRDefault="004D1552">
            <w:pPr>
              <w:rPr>
                <w:rFonts w:asciiTheme="minorHAnsi" w:hAnsiTheme="minorHAnsi"/>
              </w:rPr>
            </w:pPr>
            <w:r w:rsidRPr="005724FE">
              <w:rPr>
                <w:rFonts w:asciiTheme="minorHAnsi" w:hAnsiTheme="minorHAnsi"/>
              </w:rPr>
              <w:t>4</w:t>
            </w:r>
          </w:p>
        </w:tc>
      </w:tr>
    </w:tbl>
    <w:p w:rsidR="00000000" w:rsidRPr="005724FE" w:rsidRDefault="004D1552">
      <w:pPr>
        <w:rPr>
          <w:rFonts w:asciiTheme="minorHAnsi" w:hAnsiTheme="minorHAnsi"/>
        </w:rPr>
      </w:pPr>
    </w:p>
    <w:p w:rsidR="00000000" w:rsidRPr="005724FE" w:rsidRDefault="004D1552">
      <w:pPr>
        <w:rPr>
          <w:rFonts w:asciiTheme="minorHAnsi" w:hAnsiTheme="minorHAnsi"/>
        </w:rPr>
      </w:pPr>
    </w:p>
    <w:p w:rsidR="00000000" w:rsidRPr="005724FE" w:rsidRDefault="004D1552">
      <w:pPr>
        <w:rPr>
          <w:rFonts w:asciiTheme="minorHAnsi" w:hAnsiTheme="minorHAnsi"/>
        </w:rPr>
      </w:pPr>
    </w:p>
    <w:sectPr w:rsidR="00000000" w:rsidRPr="005724FE">
      <w:headerReference w:type="default" r:id="rId8"/>
      <w:footerReference w:type="default" r:id="rId9"/>
      <w:pgSz w:w="12240" w:h="15840"/>
      <w:pgMar w:top="907" w:right="737" w:bottom="680" w:left="794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1552">
      <w:r>
        <w:separator/>
      </w:r>
    </w:p>
  </w:endnote>
  <w:endnote w:type="continuationSeparator" w:id="0">
    <w:p w:rsidR="00000000" w:rsidRDefault="004D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1552">
    <w:pPr>
      <w:pStyle w:val="Footer"/>
      <w:rPr>
        <w:rFonts w:ascii="Arial" w:hAnsi="Arial"/>
      </w:rPr>
    </w:pPr>
    <w:r>
      <w:rPr>
        <w:rFonts w:ascii="Arial" w:hAnsi="Arial"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>/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1552">
      <w:r>
        <w:separator/>
      </w:r>
    </w:p>
  </w:footnote>
  <w:footnote w:type="continuationSeparator" w:id="0">
    <w:p w:rsidR="00000000" w:rsidRDefault="004D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24FE">
    <w:pPr>
      <w:pStyle w:val="Header"/>
      <w:rPr>
        <w:rFonts w:ascii="Arial" w:hAnsi="Arial"/>
      </w:rPr>
    </w:pPr>
    <w:r>
      <w:rPr>
        <w:rFonts w:ascii="Arial" w:hAnsi="Arial"/>
        <w:sz w:val="28"/>
      </w:rPr>
      <w:t>Critical a</w:t>
    </w:r>
    <w:r w:rsidR="004D1552">
      <w:rPr>
        <w:rFonts w:ascii="Arial" w:hAnsi="Arial"/>
        <w:sz w:val="28"/>
      </w:rPr>
      <w:t xml:space="preserve">ppraisal of journal articles </w:t>
    </w:r>
    <w:r w:rsidR="004D1552">
      <w:rPr>
        <w:rFonts w:ascii="Arial" w:hAnsi="Arial"/>
        <w:sz w:val="16"/>
      </w:rPr>
      <w:t xml:space="preserve">(prepared by </w:t>
    </w:r>
    <w:r>
      <w:rPr>
        <w:rFonts w:ascii="Arial" w:hAnsi="Arial"/>
        <w:sz w:val="16"/>
      </w:rPr>
      <w:t>Jiming Kong</w:t>
    </w:r>
    <w:r w:rsidR="004D1552">
      <w:rPr>
        <w:rFonts w:ascii="Arial" w:hAnsi="Arial"/>
        <w:sz w:val="16"/>
      </w:rPr>
      <w:t>, updated September 20</w:t>
    </w:r>
    <w:r>
      <w:rPr>
        <w:rFonts w:ascii="Arial" w:hAnsi="Arial"/>
        <w:sz w:val="16"/>
      </w:rPr>
      <w:t>1</w:t>
    </w:r>
    <w:r w:rsidR="004D1552">
      <w:rPr>
        <w:rFonts w:ascii="Arial" w:hAnsi="Arial"/>
        <w:sz w:val="16"/>
      </w:rPr>
      <w:t>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7298"/>
    <w:multiLevelType w:val="hybridMultilevel"/>
    <w:tmpl w:val="04FED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F1D2A"/>
    <w:multiLevelType w:val="hybridMultilevel"/>
    <w:tmpl w:val="03681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FE"/>
    <w:rsid w:val="001637FC"/>
    <w:rsid w:val="004D1552"/>
    <w:rsid w:val="005724FE"/>
    <w:rsid w:val="005A38C1"/>
    <w:rsid w:val="0095434A"/>
    <w:rsid w:val="00D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FE"/>
    <w:rPr>
      <w:rFonts w:ascii="Palatino" w:hAnsi="Palatino"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FE"/>
    <w:rPr>
      <w:rFonts w:ascii="Palatino" w:hAnsi="Palatino"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– Critical appraisal of journal articles (with focus on basic research and pathology)</vt:lpstr>
    </vt:vector>
  </TitlesOfParts>
  <Company>University of Manitoba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– Critical appraisal of journal articles (with focus on basic research and pathology)</dc:title>
  <dc:creator>Marc Del Bigio</dc:creator>
  <cp:lastModifiedBy>Jiming Kong</cp:lastModifiedBy>
  <cp:revision>2</cp:revision>
  <cp:lastPrinted>2003-09-24T17:03:00Z</cp:lastPrinted>
  <dcterms:created xsi:type="dcterms:W3CDTF">2014-12-13T17:12:00Z</dcterms:created>
  <dcterms:modified xsi:type="dcterms:W3CDTF">2014-12-13T17:12:00Z</dcterms:modified>
</cp:coreProperties>
</file>