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03" w:rsidRDefault="00450A03" w:rsidP="00450A03">
      <w:pPr>
        <w:widowControl/>
        <w:spacing w:line="360" w:lineRule="exact"/>
        <w:ind w:rightChars="12" w:right="25"/>
        <w:rPr>
          <w:rFonts w:ascii="Times New Roman" w:eastAsia="宋体" w:hAnsi="Times New Roman" w:cs="Times New Roman"/>
          <w:b/>
          <w:kern w:val="0"/>
          <w:sz w:val="24"/>
          <w:szCs w:val="24"/>
        </w:rPr>
      </w:pPr>
      <w:bookmarkStart w:id="0" w:name="_GoBack"/>
      <w:bookmarkEnd w:id="0"/>
      <w:r w:rsidRPr="000E5E09">
        <w:rPr>
          <w:rFonts w:ascii="Times New Roman" w:eastAsia="宋体" w:hAnsi="Times New Roman" w:cs="Times New Roman"/>
          <w:b/>
          <w:kern w:val="0"/>
          <w:sz w:val="24"/>
          <w:szCs w:val="24"/>
        </w:rPr>
        <w:t>附件</w:t>
      </w:r>
      <w:r>
        <w:rPr>
          <w:rFonts w:ascii="Times New Roman" w:eastAsia="宋体" w:hAnsi="Times New Roman" w:cs="Times New Roman" w:hint="eastAsia"/>
          <w:b/>
          <w:kern w:val="0"/>
          <w:sz w:val="24"/>
          <w:szCs w:val="24"/>
        </w:rPr>
        <w:t>2</w:t>
      </w:r>
      <w:r w:rsidRPr="000E5E09">
        <w:rPr>
          <w:rFonts w:ascii="Times New Roman" w:eastAsia="宋体" w:hAnsi="Times New Roman" w:cs="Times New Roman"/>
          <w:b/>
          <w:kern w:val="0"/>
          <w:sz w:val="24"/>
          <w:szCs w:val="24"/>
        </w:rPr>
        <w:t>：</w:t>
      </w:r>
    </w:p>
    <w:p w:rsidR="00450A03" w:rsidRPr="00C45E61" w:rsidRDefault="00450A03" w:rsidP="00450A03">
      <w:pPr>
        <w:spacing w:line="500" w:lineRule="exact"/>
        <w:jc w:val="center"/>
        <w:rPr>
          <w:rFonts w:ascii="宋体" w:eastAsia="宋体" w:hAnsi="宋体"/>
          <w:b/>
          <w:sz w:val="28"/>
          <w:szCs w:val="28"/>
        </w:rPr>
      </w:pPr>
      <w:r w:rsidRPr="00C45E61">
        <w:rPr>
          <w:rFonts w:ascii="宋体" w:eastAsia="宋体" w:hAnsi="宋体" w:hint="eastAsia"/>
          <w:b/>
          <w:sz w:val="28"/>
          <w:szCs w:val="28"/>
        </w:rPr>
        <w:t>“</w:t>
      </w:r>
      <w:r w:rsidRPr="005E0462">
        <w:rPr>
          <w:rFonts w:ascii="Times New Roman" w:eastAsia="宋体" w:hAnsi="Times New Roman" w:cs="Times New Roman" w:hint="eastAsia"/>
          <w:b/>
          <w:kern w:val="0"/>
          <w:sz w:val="28"/>
          <w:szCs w:val="28"/>
        </w:rPr>
        <w:t>2018</w:t>
      </w:r>
      <w:r w:rsidRPr="005E0462">
        <w:rPr>
          <w:rFonts w:ascii="Times New Roman" w:eastAsia="宋体" w:hAnsi="Times New Roman" w:cs="Times New Roman" w:hint="eastAsia"/>
          <w:b/>
          <w:kern w:val="0"/>
          <w:sz w:val="28"/>
          <w:szCs w:val="28"/>
        </w:rPr>
        <w:t>年江苏省研究生中医中药学术创新论坛</w:t>
      </w:r>
      <w:r w:rsidRPr="00C45E61">
        <w:rPr>
          <w:rFonts w:ascii="宋体" w:eastAsia="宋体" w:hAnsi="宋体"/>
          <w:b/>
          <w:sz w:val="28"/>
          <w:szCs w:val="28"/>
        </w:rPr>
        <w:t>”</w:t>
      </w:r>
    </w:p>
    <w:p w:rsidR="00450A03" w:rsidRPr="00E77522" w:rsidRDefault="00450A03" w:rsidP="00450A03">
      <w:pPr>
        <w:spacing w:line="500" w:lineRule="exact"/>
        <w:jc w:val="center"/>
        <w:rPr>
          <w:rFonts w:ascii="宋体" w:eastAsia="宋体" w:hAnsi="宋体"/>
          <w:b/>
          <w:sz w:val="36"/>
          <w:szCs w:val="36"/>
        </w:rPr>
      </w:pPr>
      <w:r w:rsidRPr="00E77522">
        <w:rPr>
          <w:rFonts w:ascii="宋体" w:eastAsia="宋体" w:hAnsi="宋体" w:hint="eastAsia"/>
          <w:b/>
          <w:sz w:val="36"/>
          <w:szCs w:val="36"/>
        </w:rPr>
        <w:t>征文要求</w:t>
      </w:r>
    </w:p>
    <w:p w:rsidR="00450A03" w:rsidRDefault="00450A03" w:rsidP="00450A03">
      <w:pPr>
        <w:spacing w:line="460" w:lineRule="exact"/>
        <w:rPr>
          <w:rFonts w:eastAsia="隶书"/>
          <w:sz w:val="36"/>
        </w:rPr>
      </w:pPr>
    </w:p>
    <w:p w:rsidR="00450A03" w:rsidRPr="00C92414" w:rsidRDefault="00450A03" w:rsidP="00450A03">
      <w:pPr>
        <w:spacing w:line="500" w:lineRule="exact"/>
        <w:ind w:firstLineChars="200" w:firstLine="560"/>
        <w:rPr>
          <w:rFonts w:ascii="Times New Roman" w:eastAsia="楷体_gb2312" w:hAnsi="Times New Roman" w:cs="Times New Roman"/>
          <w:sz w:val="28"/>
          <w:szCs w:val="28"/>
        </w:rPr>
      </w:pPr>
      <w:r w:rsidRPr="00C92414">
        <w:rPr>
          <w:rFonts w:ascii="Times New Roman" w:eastAsia="楷体_gb2312" w:hAnsi="Times New Roman" w:cs="Times New Roman"/>
          <w:color w:val="444444"/>
          <w:kern w:val="0"/>
          <w:sz w:val="28"/>
          <w:szCs w:val="28"/>
        </w:rPr>
        <w:t>围绕中医中药，特别是中药现代研究中</w:t>
      </w:r>
      <w:proofErr w:type="gramStart"/>
      <w:r w:rsidRPr="00C92414">
        <w:rPr>
          <w:rFonts w:ascii="Times New Roman" w:eastAsia="楷体_gb2312" w:hAnsi="Times New Roman" w:cs="Times New Roman"/>
          <w:color w:val="444444"/>
          <w:kern w:val="0"/>
          <w:sz w:val="28"/>
          <w:szCs w:val="28"/>
        </w:rPr>
        <w:t>的基源品质</w:t>
      </w:r>
      <w:proofErr w:type="gramEnd"/>
      <w:r w:rsidRPr="00C92414">
        <w:rPr>
          <w:rFonts w:ascii="Times New Roman" w:eastAsia="楷体_gb2312" w:hAnsi="Times New Roman" w:cs="Times New Roman"/>
          <w:color w:val="444444"/>
          <w:kern w:val="0"/>
          <w:sz w:val="28"/>
          <w:szCs w:val="28"/>
        </w:rPr>
        <w:t>、物质基础、功效成分、质量控制、原创新药、临床使用、中医药理论、大数据分析等新策略、新思路、关键科学</w:t>
      </w:r>
      <w:r w:rsidRPr="00C92414">
        <w:rPr>
          <w:rFonts w:ascii="Times New Roman" w:eastAsia="楷体_gb2312" w:hAnsi="Times New Roman" w:cs="Times New Roman"/>
          <w:sz w:val="28"/>
          <w:szCs w:val="28"/>
        </w:rPr>
        <w:t>与技术问题，面向江苏省内外高校或研究所的中医中药领域的在读研究生征集论文摘要。</w:t>
      </w:r>
    </w:p>
    <w:p w:rsidR="00450A03" w:rsidRPr="00C92414" w:rsidRDefault="00450A03" w:rsidP="00450A03">
      <w:pPr>
        <w:spacing w:line="500" w:lineRule="exact"/>
        <w:ind w:firstLineChars="200" w:firstLine="560"/>
        <w:rPr>
          <w:rFonts w:ascii="Times New Roman" w:eastAsia="楷体_gb2312" w:hAnsi="Times New Roman" w:cs="Times New Roman"/>
          <w:sz w:val="28"/>
          <w:szCs w:val="28"/>
        </w:rPr>
      </w:pPr>
      <w:r w:rsidRPr="00C92414">
        <w:rPr>
          <w:rFonts w:ascii="Times New Roman" w:eastAsia="楷体_gb2312" w:hAnsi="Times New Roman" w:cs="Times New Roman"/>
          <w:sz w:val="28"/>
          <w:szCs w:val="28"/>
        </w:rPr>
        <w:t>征文请勿涉及保密内容，请作者确保论文摘要内容的真实性和客观性，文责自负。论文摘要字数（中文或英文）</w:t>
      </w:r>
      <w:r w:rsidRPr="00C92414">
        <w:rPr>
          <w:rFonts w:ascii="Times New Roman" w:eastAsia="楷体_gb2312" w:hAnsi="Times New Roman" w:cs="Times New Roman"/>
          <w:sz w:val="28"/>
          <w:szCs w:val="28"/>
        </w:rPr>
        <w:t>300-400</w:t>
      </w:r>
      <w:r w:rsidRPr="00C92414">
        <w:rPr>
          <w:rFonts w:ascii="Times New Roman" w:eastAsia="楷体_gb2312" w:hAnsi="Times New Roman" w:cs="Times New Roman"/>
          <w:sz w:val="28"/>
          <w:szCs w:val="28"/>
        </w:rPr>
        <w:t>字。</w:t>
      </w:r>
    </w:p>
    <w:p w:rsidR="00450A03" w:rsidRPr="00C92414" w:rsidRDefault="00450A03" w:rsidP="00450A03">
      <w:pPr>
        <w:spacing w:line="500" w:lineRule="exact"/>
        <w:ind w:firstLineChars="200" w:firstLine="560"/>
        <w:rPr>
          <w:rFonts w:ascii="Times New Roman" w:eastAsia="楷体_gb2312" w:hAnsi="Times New Roman" w:cs="Times New Roman"/>
          <w:sz w:val="28"/>
          <w:szCs w:val="28"/>
        </w:rPr>
      </w:pPr>
      <w:r w:rsidRPr="00C92414">
        <w:rPr>
          <w:rFonts w:ascii="Times New Roman" w:eastAsia="楷体_gb2312" w:hAnsi="Times New Roman" w:cs="Times New Roman"/>
          <w:sz w:val="28"/>
          <w:szCs w:val="28"/>
        </w:rPr>
        <w:t>论文摘要征集截止期：</w:t>
      </w:r>
      <w:r w:rsidRPr="00C92414">
        <w:rPr>
          <w:rFonts w:ascii="Times New Roman" w:eastAsia="楷体_gb2312" w:hAnsi="Times New Roman" w:cs="Times New Roman"/>
          <w:sz w:val="28"/>
          <w:szCs w:val="28"/>
        </w:rPr>
        <w:t>2018</w:t>
      </w:r>
      <w:r w:rsidRPr="00C92414">
        <w:rPr>
          <w:rFonts w:ascii="Times New Roman" w:eastAsia="楷体_gb2312" w:hAnsi="Times New Roman" w:cs="Times New Roman"/>
          <w:sz w:val="28"/>
          <w:szCs w:val="28"/>
        </w:rPr>
        <w:t>年</w:t>
      </w:r>
      <w:r w:rsidRPr="00C92414">
        <w:rPr>
          <w:rFonts w:ascii="Times New Roman" w:eastAsia="楷体_gb2312" w:hAnsi="Times New Roman" w:cs="Times New Roman"/>
          <w:sz w:val="28"/>
          <w:szCs w:val="28"/>
        </w:rPr>
        <w:t>11</w:t>
      </w:r>
      <w:r w:rsidRPr="00C92414">
        <w:rPr>
          <w:rFonts w:ascii="Times New Roman" w:eastAsia="楷体_gb2312" w:hAnsi="Times New Roman" w:cs="Times New Roman"/>
          <w:sz w:val="28"/>
          <w:szCs w:val="28"/>
        </w:rPr>
        <w:t>月</w:t>
      </w:r>
      <w:r w:rsidRPr="00C92414">
        <w:rPr>
          <w:rFonts w:ascii="Times New Roman" w:eastAsia="楷体_gb2312" w:hAnsi="Times New Roman" w:cs="Times New Roman" w:hint="eastAsia"/>
          <w:sz w:val="28"/>
          <w:szCs w:val="28"/>
        </w:rPr>
        <w:t>20</w:t>
      </w:r>
      <w:r w:rsidRPr="00C92414">
        <w:rPr>
          <w:rFonts w:ascii="Times New Roman" w:eastAsia="楷体_gb2312" w:hAnsi="Times New Roman" w:cs="Times New Roman"/>
          <w:sz w:val="28"/>
          <w:szCs w:val="28"/>
        </w:rPr>
        <w:t>日。</w:t>
      </w:r>
    </w:p>
    <w:p w:rsidR="00450A03" w:rsidRPr="006D50FF" w:rsidRDefault="00450A03" w:rsidP="00450A03">
      <w:pPr>
        <w:spacing w:line="500" w:lineRule="exact"/>
        <w:ind w:firstLineChars="200" w:firstLine="560"/>
        <w:rPr>
          <w:rFonts w:ascii="Times New Roman" w:eastAsia="楷体_gb2312" w:hAnsi="Times New Roman" w:cs="Times New Roman"/>
          <w:sz w:val="28"/>
        </w:rPr>
      </w:pPr>
      <w:r w:rsidRPr="006D50FF">
        <w:rPr>
          <w:rFonts w:ascii="Times New Roman" w:eastAsia="楷体_gb2312" w:hAnsi="Times New Roman" w:cs="Times New Roman"/>
          <w:sz w:val="28"/>
        </w:rPr>
        <w:t>请将论文摘要以电子</w:t>
      </w:r>
      <w:r w:rsidRPr="006D50FF">
        <w:rPr>
          <w:rFonts w:ascii="Times New Roman" w:eastAsia="楷体_gb2312" w:hAnsi="Times New Roman" w:cs="Times New Roman"/>
          <w:sz w:val="28"/>
        </w:rPr>
        <w:t>word</w:t>
      </w:r>
      <w:r w:rsidRPr="006D50FF">
        <w:rPr>
          <w:rFonts w:ascii="Times New Roman" w:eastAsia="楷体_gb2312" w:hAnsi="Times New Roman" w:cs="Times New Roman"/>
          <w:sz w:val="28"/>
        </w:rPr>
        <w:t>文档提交，标题为</w:t>
      </w:r>
      <w:r w:rsidRPr="006D50FF">
        <w:rPr>
          <w:rFonts w:ascii="Times New Roman" w:eastAsia="楷体_gb2312" w:hAnsi="Times New Roman" w:cs="Times New Roman"/>
          <w:sz w:val="28"/>
        </w:rPr>
        <w:t>“</w:t>
      </w:r>
      <w:r w:rsidRPr="006D50FF">
        <w:rPr>
          <w:rFonts w:ascii="Times New Roman" w:eastAsia="楷体_gb2312" w:hAnsi="Times New Roman" w:cs="Times New Roman"/>
          <w:sz w:val="28"/>
        </w:rPr>
        <w:t>姓名</w:t>
      </w:r>
      <w:r w:rsidRPr="006D50FF">
        <w:rPr>
          <w:rFonts w:ascii="Times New Roman" w:eastAsia="楷体_gb2312" w:hAnsi="Times New Roman" w:cs="Times New Roman"/>
          <w:sz w:val="28"/>
        </w:rPr>
        <w:t>-</w:t>
      </w:r>
      <w:r w:rsidRPr="006D50FF">
        <w:rPr>
          <w:rFonts w:ascii="Times New Roman" w:eastAsia="楷体_gb2312" w:hAnsi="Times New Roman" w:cs="Times New Roman"/>
          <w:sz w:val="28"/>
        </w:rPr>
        <w:t>单位</w:t>
      </w:r>
      <w:r w:rsidRPr="006D50FF">
        <w:rPr>
          <w:rFonts w:ascii="Times New Roman" w:eastAsia="楷体_gb2312" w:hAnsi="Times New Roman" w:cs="Times New Roman"/>
          <w:sz w:val="28"/>
        </w:rPr>
        <w:t>-</w:t>
      </w:r>
      <w:r w:rsidRPr="006D50FF">
        <w:rPr>
          <w:rFonts w:ascii="Times New Roman" w:eastAsia="楷体_gb2312" w:hAnsi="Times New Roman" w:cs="Times New Roman"/>
          <w:sz w:val="28"/>
        </w:rPr>
        <w:t>题</w:t>
      </w:r>
      <w:r>
        <w:rPr>
          <w:rFonts w:ascii="Times New Roman" w:eastAsia="楷体_gb2312" w:hAnsi="Times New Roman" w:cs="Times New Roman" w:hint="eastAsia"/>
          <w:sz w:val="28"/>
        </w:rPr>
        <w:t>目</w:t>
      </w:r>
      <w:r w:rsidRPr="006D50FF">
        <w:rPr>
          <w:rFonts w:ascii="Times New Roman" w:eastAsia="楷体_gb2312" w:hAnsi="Times New Roman" w:cs="Times New Roman"/>
          <w:sz w:val="28"/>
        </w:rPr>
        <w:t>”</w:t>
      </w:r>
      <w:r w:rsidRPr="006D50FF">
        <w:rPr>
          <w:rFonts w:ascii="Times New Roman" w:eastAsia="楷体_gb2312" w:hAnsi="Times New Roman" w:cs="Times New Roman"/>
          <w:sz w:val="28"/>
        </w:rPr>
        <w:t>，以附件形式发</w:t>
      </w:r>
      <w:r w:rsidRPr="00AD7E07">
        <w:rPr>
          <w:rFonts w:ascii="Times New Roman" w:eastAsia="楷体_gb2312" w:hAnsi="Times New Roman" w:cs="Times New Roman"/>
          <w:sz w:val="28"/>
        </w:rPr>
        <w:t>到</w:t>
      </w:r>
      <w:r w:rsidRPr="00AD7E07">
        <w:rPr>
          <w:rFonts w:ascii="Times New Roman" w:eastAsia="楷体_gb2312" w:hAnsi="Times New Roman" w:cs="Times New Roman"/>
          <w:sz w:val="28"/>
        </w:rPr>
        <w:t>zhongyao</w:t>
      </w:r>
      <w:r w:rsidR="000C0556" w:rsidRPr="00AD7E07">
        <w:rPr>
          <w:rFonts w:ascii="Times New Roman" w:eastAsia="楷体_gb2312" w:hAnsi="Times New Roman" w:cs="Times New Roman"/>
          <w:sz w:val="28"/>
        </w:rPr>
        <w:t>yjs</w:t>
      </w:r>
      <w:r w:rsidRPr="00AD7E07">
        <w:rPr>
          <w:rFonts w:ascii="Times New Roman" w:eastAsia="楷体_gb2312" w:hAnsi="Times New Roman" w:cs="Times New Roman"/>
          <w:sz w:val="28"/>
        </w:rPr>
        <w:t>@1</w:t>
      </w:r>
      <w:r w:rsidR="000C0556" w:rsidRPr="00AD7E07">
        <w:rPr>
          <w:rFonts w:ascii="Times New Roman" w:eastAsia="楷体_gb2312" w:hAnsi="Times New Roman" w:cs="Times New Roman"/>
          <w:sz w:val="28"/>
        </w:rPr>
        <w:t>2</w:t>
      </w:r>
      <w:r w:rsidRPr="00AD7E07">
        <w:rPr>
          <w:rFonts w:ascii="Times New Roman" w:eastAsia="楷体_gb2312" w:hAnsi="Times New Roman" w:cs="Times New Roman"/>
          <w:sz w:val="28"/>
        </w:rPr>
        <w:t>6.com</w:t>
      </w:r>
      <w:r w:rsidRPr="00AD7E07">
        <w:rPr>
          <w:rFonts w:ascii="Times New Roman" w:eastAsia="楷体_gb2312" w:hAnsi="Times New Roman" w:cs="Times New Roman"/>
          <w:sz w:val="28"/>
        </w:rPr>
        <w:t>。</w:t>
      </w:r>
    </w:p>
    <w:p w:rsidR="00450A03" w:rsidRDefault="00450A03" w:rsidP="00450A03">
      <w:pPr>
        <w:spacing w:line="500" w:lineRule="exact"/>
        <w:ind w:firstLineChars="200" w:firstLine="560"/>
        <w:rPr>
          <w:rFonts w:eastAsia="楷体_gb2312"/>
          <w:sz w:val="28"/>
        </w:rPr>
      </w:pPr>
      <w:r>
        <w:rPr>
          <w:rFonts w:eastAsia="楷体_gb2312" w:hint="eastAsia"/>
          <w:sz w:val="28"/>
        </w:rPr>
        <w:t>征文方向：</w:t>
      </w:r>
    </w:p>
    <w:p w:rsidR="00450A03" w:rsidRDefault="00450A03" w:rsidP="00450A03">
      <w:pPr>
        <w:spacing w:line="500" w:lineRule="exact"/>
        <w:ind w:firstLineChars="200" w:firstLine="560"/>
        <w:rPr>
          <w:rFonts w:eastAsia="楷体_gb2312"/>
          <w:sz w:val="28"/>
        </w:rPr>
      </w:pPr>
      <w:r w:rsidRPr="00E77522">
        <w:rPr>
          <w:rFonts w:eastAsia="楷体_gb2312" w:hint="eastAsia"/>
          <w:sz w:val="28"/>
        </w:rPr>
        <w:t>（</w:t>
      </w:r>
      <w:r w:rsidRPr="00E77522">
        <w:rPr>
          <w:rFonts w:eastAsia="楷体_gb2312"/>
          <w:sz w:val="28"/>
        </w:rPr>
        <w:t>1</w:t>
      </w:r>
      <w:r w:rsidRPr="00E77522">
        <w:rPr>
          <w:rFonts w:eastAsia="楷体_gb2312" w:hint="eastAsia"/>
          <w:sz w:val="28"/>
        </w:rPr>
        <w:t>）中药</w:t>
      </w:r>
      <w:proofErr w:type="gramStart"/>
      <w:r w:rsidRPr="00E77522">
        <w:rPr>
          <w:rFonts w:eastAsia="楷体_gb2312" w:hint="eastAsia"/>
          <w:sz w:val="28"/>
        </w:rPr>
        <w:t>的基源品质</w:t>
      </w:r>
      <w:proofErr w:type="gramEnd"/>
      <w:r w:rsidRPr="00E77522">
        <w:rPr>
          <w:rFonts w:eastAsia="楷体_gb2312" w:hint="eastAsia"/>
          <w:sz w:val="28"/>
        </w:rPr>
        <w:t>、物质基础</w:t>
      </w:r>
      <w:r>
        <w:rPr>
          <w:rFonts w:eastAsia="楷体_gb2312" w:hint="eastAsia"/>
          <w:sz w:val="28"/>
        </w:rPr>
        <w:t>和</w:t>
      </w:r>
      <w:r w:rsidRPr="00E77522">
        <w:rPr>
          <w:rFonts w:eastAsia="楷体_gb2312" w:hint="eastAsia"/>
          <w:sz w:val="28"/>
        </w:rPr>
        <w:t>质量控制</w:t>
      </w:r>
    </w:p>
    <w:p w:rsidR="00450A03" w:rsidRDefault="00450A03" w:rsidP="00450A03">
      <w:pPr>
        <w:spacing w:line="500" w:lineRule="exact"/>
        <w:ind w:firstLineChars="200" w:firstLine="560"/>
        <w:rPr>
          <w:rFonts w:eastAsia="楷体_gb2312"/>
          <w:sz w:val="28"/>
        </w:rPr>
      </w:pPr>
      <w:r w:rsidRPr="00E77522">
        <w:rPr>
          <w:rFonts w:eastAsia="楷体_gb2312" w:hint="eastAsia"/>
          <w:sz w:val="28"/>
        </w:rPr>
        <w:t>（</w:t>
      </w:r>
      <w:r w:rsidRPr="00E77522">
        <w:rPr>
          <w:rFonts w:eastAsia="楷体_gb2312"/>
          <w:sz w:val="28"/>
        </w:rPr>
        <w:t>2</w:t>
      </w:r>
      <w:r w:rsidRPr="00E77522">
        <w:rPr>
          <w:rFonts w:eastAsia="楷体_gb2312" w:hint="eastAsia"/>
          <w:sz w:val="28"/>
        </w:rPr>
        <w:t>）中药的功效成分</w:t>
      </w:r>
      <w:r>
        <w:rPr>
          <w:rFonts w:eastAsia="楷体_gb2312" w:hint="eastAsia"/>
          <w:sz w:val="28"/>
        </w:rPr>
        <w:t>和</w:t>
      </w:r>
      <w:r w:rsidRPr="00E77522">
        <w:rPr>
          <w:rFonts w:eastAsia="楷体_gb2312" w:hint="eastAsia"/>
          <w:sz w:val="28"/>
        </w:rPr>
        <w:t>原创新药</w:t>
      </w:r>
    </w:p>
    <w:p w:rsidR="00450A03" w:rsidRPr="00E77522" w:rsidRDefault="00450A03" w:rsidP="00450A03">
      <w:pPr>
        <w:spacing w:line="500" w:lineRule="exact"/>
        <w:ind w:firstLineChars="200" w:firstLine="560"/>
        <w:rPr>
          <w:rFonts w:eastAsia="楷体_gb2312"/>
          <w:sz w:val="28"/>
        </w:rPr>
      </w:pPr>
      <w:r w:rsidRPr="00E77522">
        <w:rPr>
          <w:rFonts w:eastAsia="楷体_gb2312" w:hint="eastAsia"/>
          <w:sz w:val="28"/>
        </w:rPr>
        <w:t>（</w:t>
      </w:r>
      <w:r w:rsidRPr="00E77522">
        <w:rPr>
          <w:rFonts w:eastAsia="楷体_gb2312"/>
          <w:sz w:val="28"/>
        </w:rPr>
        <w:t>3</w:t>
      </w:r>
      <w:r w:rsidRPr="00E77522">
        <w:rPr>
          <w:rFonts w:eastAsia="楷体_gb2312" w:hint="eastAsia"/>
          <w:sz w:val="28"/>
        </w:rPr>
        <w:t>）中药的中医药理论、临床使用</w:t>
      </w:r>
      <w:r>
        <w:rPr>
          <w:rFonts w:eastAsia="楷体_gb2312" w:hint="eastAsia"/>
          <w:sz w:val="28"/>
        </w:rPr>
        <w:t>和</w:t>
      </w:r>
      <w:r w:rsidRPr="00E77522">
        <w:rPr>
          <w:rFonts w:eastAsia="楷体_gb2312" w:hint="eastAsia"/>
          <w:sz w:val="28"/>
        </w:rPr>
        <w:t>大数据分析</w:t>
      </w:r>
    </w:p>
    <w:p w:rsidR="00450A03" w:rsidRPr="005E0462"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p>
    <w:p w:rsidR="00450A03" w:rsidRDefault="00450A03" w:rsidP="00450A03">
      <w:pPr>
        <w:spacing w:line="500" w:lineRule="exact"/>
        <w:rPr>
          <w:rFonts w:eastAsia="楷体_gb2312"/>
          <w:sz w:val="28"/>
        </w:rPr>
      </w:pPr>
      <w:r>
        <w:rPr>
          <w:rFonts w:eastAsia="楷体_gb2312" w:hint="eastAsia"/>
          <w:sz w:val="28"/>
        </w:rPr>
        <w:lastRenderedPageBreak/>
        <w:t>（中文：宋体，英文：</w:t>
      </w:r>
      <w:r>
        <w:rPr>
          <w:rFonts w:ascii="Times New Roman" w:eastAsia="楷体_gb2312" w:hAnsi="Times New Roman" w:cs="Times New Roman" w:hint="eastAsia"/>
          <w:sz w:val="28"/>
        </w:rPr>
        <w:t>Times New Roman</w:t>
      </w:r>
      <w:r>
        <w:rPr>
          <w:rFonts w:eastAsia="楷体_gb2312" w:hint="eastAsia"/>
          <w:sz w:val="28"/>
        </w:rPr>
        <w:t>）</w:t>
      </w:r>
    </w:p>
    <w:p w:rsidR="00450A03" w:rsidRDefault="00450A03" w:rsidP="00450A03">
      <w:pPr>
        <w:spacing w:line="500" w:lineRule="exact"/>
        <w:rPr>
          <w:rFonts w:eastAsia="楷体_gb2312"/>
          <w:sz w:val="28"/>
        </w:rPr>
      </w:pPr>
    </w:p>
    <w:p w:rsidR="00450A03" w:rsidRPr="009B1E7B" w:rsidRDefault="00450A03" w:rsidP="00450A03">
      <w:pPr>
        <w:autoSpaceDE w:val="0"/>
        <w:autoSpaceDN w:val="0"/>
        <w:adjustRightInd w:val="0"/>
        <w:jc w:val="center"/>
        <w:rPr>
          <w:rFonts w:ascii="宋体" w:eastAsia="宋体" w:hAnsi="宋体" w:cs="黑体"/>
          <w:sz w:val="36"/>
          <w:szCs w:val="36"/>
          <w:lang w:val="zh-CN"/>
        </w:rPr>
      </w:pPr>
      <w:r w:rsidRPr="00ED6799">
        <w:rPr>
          <w:rFonts w:ascii="宋体" w:eastAsia="宋体" w:hAnsi="宋体" w:cs="黑体" w:hint="eastAsia"/>
          <w:b/>
          <w:sz w:val="44"/>
          <w:szCs w:val="44"/>
          <w:lang w:val="zh-CN"/>
        </w:rPr>
        <w:t>题目</w:t>
      </w:r>
      <w:r w:rsidRPr="009B1E7B">
        <w:rPr>
          <w:rFonts w:ascii="宋体" w:eastAsia="宋体" w:hAnsi="宋体" w:cs="黑体" w:hint="eastAsia"/>
          <w:color w:val="FF0000"/>
          <w:sz w:val="36"/>
          <w:szCs w:val="36"/>
          <w:bdr w:val="single" w:sz="4" w:space="0" w:color="auto" w:frame="1"/>
          <w:lang w:val="zh-CN"/>
        </w:rPr>
        <w:t>二号宋粗体，不超过20个字</w:t>
      </w:r>
      <w:r w:rsidRPr="009B1E7B">
        <w:rPr>
          <w:rFonts w:ascii="宋体" w:eastAsia="宋体" w:hAnsi="宋体" w:cs="黑体"/>
          <w:sz w:val="36"/>
          <w:szCs w:val="36"/>
          <w:lang w:val="zh-CN"/>
        </w:rPr>
        <w:t xml:space="preserve"> </w:t>
      </w:r>
    </w:p>
    <w:p w:rsidR="00450A03" w:rsidRPr="009B1E7B" w:rsidRDefault="00450A03" w:rsidP="00450A03">
      <w:pPr>
        <w:jc w:val="center"/>
        <w:rPr>
          <w:rFonts w:ascii="宋体" w:eastAsia="宋体" w:hAnsi="宋体" w:cs="楷体_gb2312"/>
          <w:sz w:val="28"/>
          <w:szCs w:val="28"/>
          <w:lang w:val="zh-CN"/>
        </w:rPr>
      </w:pPr>
      <w:r w:rsidRPr="009B1E7B">
        <w:rPr>
          <w:rFonts w:ascii="宋体" w:eastAsia="宋体" w:hAnsi="宋体" w:hint="eastAsia"/>
          <w:bCs/>
        </w:rPr>
        <w:t> </w:t>
      </w:r>
      <w:r w:rsidRPr="00ED6799">
        <w:rPr>
          <w:rFonts w:ascii="宋体" w:eastAsia="宋体" w:hAnsi="宋体" w:cs="楷体_gb2312" w:hint="eastAsia"/>
          <w:sz w:val="24"/>
          <w:szCs w:val="24"/>
          <w:lang w:val="zh-CN"/>
        </w:rPr>
        <w:t>作者A</w:t>
      </w:r>
      <w:r w:rsidRPr="00ED6799">
        <w:rPr>
          <w:rFonts w:ascii="宋体" w:eastAsia="宋体" w:hAnsi="宋体" w:cs="楷体_gb2312"/>
          <w:sz w:val="24"/>
          <w:szCs w:val="24"/>
          <w:vertAlign w:val="superscript"/>
          <w:lang w:val="zh-CN"/>
        </w:rPr>
        <w:t>1</w:t>
      </w:r>
      <w:r>
        <w:rPr>
          <w:rFonts w:ascii="宋体" w:eastAsia="宋体" w:hAnsi="宋体" w:cs="楷体_gb2312" w:hint="eastAsia"/>
          <w:sz w:val="24"/>
          <w:szCs w:val="24"/>
          <w:vertAlign w:val="superscript"/>
          <w:lang w:val="zh-CN"/>
        </w:rPr>
        <w:t>#</w:t>
      </w:r>
      <w:r w:rsidRPr="00ED6799">
        <w:rPr>
          <w:rFonts w:ascii="宋体" w:eastAsia="宋体" w:hAnsi="宋体" w:cs="楷体_gb2312" w:hint="eastAsia"/>
          <w:sz w:val="24"/>
          <w:szCs w:val="24"/>
          <w:lang w:val="zh-CN"/>
        </w:rPr>
        <w:t xml:space="preserve">　作者B</w:t>
      </w:r>
      <w:r w:rsidRPr="00ED6799">
        <w:rPr>
          <w:rFonts w:ascii="宋体" w:eastAsia="宋体" w:hAnsi="宋体" w:cs="楷体_gb2312"/>
          <w:sz w:val="24"/>
          <w:szCs w:val="24"/>
          <w:vertAlign w:val="superscript"/>
          <w:lang w:val="zh-CN"/>
        </w:rPr>
        <w:t>2</w:t>
      </w:r>
      <w:r w:rsidRPr="00ED6799">
        <w:rPr>
          <w:rFonts w:ascii="宋体" w:eastAsia="宋体" w:hAnsi="宋体" w:cs="楷体_gb2312" w:hint="eastAsia"/>
          <w:sz w:val="24"/>
          <w:szCs w:val="24"/>
          <w:lang w:val="zh-CN"/>
        </w:rPr>
        <w:t xml:space="preserve">　…</w:t>
      </w:r>
      <w:r>
        <w:rPr>
          <w:rFonts w:ascii="宋体" w:eastAsia="宋体" w:hAnsi="宋体" w:cs="楷体_gb2312" w:hint="eastAsia"/>
          <w:sz w:val="24"/>
          <w:szCs w:val="24"/>
          <w:lang w:val="zh-CN"/>
        </w:rPr>
        <w:t>作者N</w:t>
      </w:r>
      <w:r w:rsidRPr="009B1E7B">
        <w:rPr>
          <w:rStyle w:val="a5"/>
          <w:rFonts w:ascii="宋体" w:eastAsia="宋体" w:hAnsi="宋体" w:cs="黑体"/>
          <w:sz w:val="36"/>
          <w:szCs w:val="36"/>
          <w:lang w:val="zh-CN"/>
        </w:rPr>
        <w:footnoteReference w:customMarkFollows="1" w:id="1"/>
        <w:sym w:font="Symbol" w:char="F02A"/>
      </w:r>
      <w:r w:rsidRPr="009B1E7B">
        <w:rPr>
          <w:rFonts w:ascii="宋体" w:eastAsia="宋体" w:hAnsi="宋体" w:cs="楷体_gb2312"/>
          <w:sz w:val="28"/>
          <w:szCs w:val="28"/>
          <w:vertAlign w:val="superscript"/>
          <w:lang w:val="zh-CN"/>
        </w:rPr>
        <w:t xml:space="preserve"> </w:t>
      </w:r>
      <w:r w:rsidRPr="009B1E7B">
        <w:rPr>
          <w:rFonts w:ascii="宋体" w:eastAsia="宋体" w:hAnsi="宋体" w:cs="楷体_gb2312" w:hint="eastAsia"/>
          <w:color w:val="FF0000"/>
          <w:szCs w:val="21"/>
          <w:bdr w:val="single" w:sz="4" w:space="0" w:color="auto" w:frame="1"/>
          <w:lang w:val="zh-CN"/>
        </w:rPr>
        <w:t>小四号宋体，多个作者用</w:t>
      </w:r>
      <w:proofErr w:type="gramStart"/>
      <w:r w:rsidRPr="009B1E7B">
        <w:rPr>
          <w:rFonts w:ascii="宋体" w:eastAsia="宋体" w:hAnsi="宋体" w:cs="楷体_gb2312" w:hint="eastAsia"/>
          <w:color w:val="FF0000"/>
          <w:szCs w:val="21"/>
          <w:bdr w:val="single" w:sz="4" w:space="0" w:color="auto" w:frame="1"/>
          <w:lang w:val="zh-CN"/>
        </w:rPr>
        <w:t>一</w:t>
      </w:r>
      <w:proofErr w:type="gramEnd"/>
      <w:r w:rsidRPr="009B1E7B">
        <w:rPr>
          <w:rFonts w:ascii="宋体" w:eastAsia="宋体" w:hAnsi="宋体" w:cs="楷体_gb2312" w:hint="eastAsia"/>
          <w:color w:val="FF0000"/>
          <w:szCs w:val="21"/>
          <w:bdr w:val="single" w:sz="4" w:space="0" w:color="auto" w:frame="1"/>
          <w:lang w:val="zh-CN"/>
        </w:rPr>
        <w:t>空格间隔,若单位不同，用“1，2…”等上标标识</w:t>
      </w:r>
    </w:p>
    <w:p w:rsidR="00450A03" w:rsidRPr="009B1E7B" w:rsidRDefault="00450A03" w:rsidP="00450A03">
      <w:pPr>
        <w:autoSpaceDE w:val="0"/>
        <w:autoSpaceDN w:val="0"/>
        <w:adjustRightInd w:val="0"/>
        <w:jc w:val="center"/>
        <w:rPr>
          <w:rFonts w:ascii="宋体" w:eastAsia="宋体" w:hAnsi="宋体"/>
          <w:sz w:val="18"/>
          <w:szCs w:val="18"/>
        </w:rPr>
      </w:pPr>
      <w:r w:rsidRPr="00B863A6">
        <w:rPr>
          <w:rFonts w:ascii="宋体" w:eastAsia="宋体" w:hAnsi="宋体" w:cs="宋体" w:hint="eastAsia"/>
          <w:szCs w:val="21"/>
          <w:lang w:val="zh-CN"/>
        </w:rPr>
        <w:t>（1．学校 院系，省 市 邮编；2. 单位 科室，省 市 邮编；</w:t>
      </w:r>
      <w:r w:rsidRPr="00B863A6">
        <w:rPr>
          <w:rFonts w:ascii="宋体" w:eastAsia="宋体" w:hAnsi="宋体" w:hint="eastAsia"/>
          <w:szCs w:val="21"/>
        </w:rPr>
        <w:t>…</w:t>
      </w:r>
      <w:r w:rsidRPr="00B863A6">
        <w:rPr>
          <w:rFonts w:ascii="宋体" w:eastAsia="宋体" w:hAnsi="宋体" w:cs="宋体" w:hint="eastAsia"/>
          <w:szCs w:val="21"/>
          <w:lang w:val="zh-CN"/>
        </w:rPr>
        <w:t>）</w:t>
      </w:r>
      <w:r w:rsidRPr="009B1E7B">
        <w:rPr>
          <w:rFonts w:ascii="宋体" w:eastAsia="宋体" w:hAnsi="宋体" w:cs="宋体" w:hint="eastAsia"/>
          <w:color w:val="FF0000"/>
          <w:sz w:val="18"/>
          <w:szCs w:val="18"/>
          <w:bdr w:val="single" w:sz="4" w:space="0" w:color="auto" w:frame="1"/>
          <w:lang w:val="zh-CN"/>
        </w:rPr>
        <w:t>五号宋体</w:t>
      </w:r>
    </w:p>
    <w:p w:rsidR="00450A03" w:rsidRPr="009B1E7B" w:rsidRDefault="00450A03" w:rsidP="00450A03">
      <w:pPr>
        <w:rPr>
          <w:rFonts w:ascii="宋体" w:eastAsia="宋体" w:hAnsi="宋体"/>
          <w:sz w:val="18"/>
        </w:rPr>
      </w:pPr>
      <w:r w:rsidRPr="009B1E7B">
        <w:rPr>
          <w:rFonts w:ascii="宋体" w:eastAsia="宋体" w:hAnsi="宋体"/>
          <w:sz w:val="18"/>
        </w:rPr>
        <w:t> </w:t>
      </w:r>
    </w:p>
    <w:p w:rsidR="00450A03" w:rsidRPr="009B1E7B" w:rsidRDefault="00450A03" w:rsidP="00450A03">
      <w:pPr>
        <w:autoSpaceDE w:val="0"/>
        <w:autoSpaceDN w:val="0"/>
        <w:adjustRightInd w:val="0"/>
        <w:rPr>
          <w:rFonts w:ascii="宋体" w:eastAsia="宋体" w:hAnsi="宋体"/>
          <w:szCs w:val="18"/>
        </w:rPr>
      </w:pPr>
      <w:r w:rsidRPr="009B1E7B">
        <w:rPr>
          <w:rFonts w:ascii="宋体" w:eastAsia="宋体" w:hAnsi="宋体" w:hint="eastAsia"/>
          <w:b/>
          <w:bCs/>
          <w:szCs w:val="18"/>
          <w:u w:val="single"/>
        </w:rPr>
        <w:t>（五</w:t>
      </w:r>
      <w:r w:rsidRPr="009B1E7B">
        <w:rPr>
          <w:rFonts w:ascii="宋体" w:eastAsia="宋体" w:hAnsi="宋体" w:cs="宋体" w:hint="eastAsia"/>
          <w:b/>
          <w:bCs/>
          <w:szCs w:val="18"/>
          <w:u w:val="single"/>
          <w:lang w:val="zh-CN"/>
        </w:rPr>
        <w:t>号</w:t>
      </w:r>
      <w:r w:rsidRPr="009B1E7B">
        <w:rPr>
          <w:rFonts w:ascii="宋体" w:eastAsia="宋体" w:hAnsi="宋体" w:hint="eastAsia"/>
          <w:b/>
          <w:bCs/>
          <w:u w:val="single"/>
          <w:lang w:val="en-GB"/>
        </w:rPr>
        <w:t>宋</w:t>
      </w:r>
      <w:r w:rsidRPr="009B1E7B">
        <w:rPr>
          <w:rFonts w:ascii="宋体" w:eastAsia="宋体" w:hAnsi="宋体" w:hint="eastAsia"/>
          <w:b/>
          <w:bCs/>
          <w:szCs w:val="18"/>
          <w:u w:val="single"/>
        </w:rPr>
        <w:t>粗</w:t>
      </w:r>
      <w:r w:rsidRPr="009B1E7B">
        <w:rPr>
          <w:rFonts w:ascii="宋体" w:eastAsia="宋体" w:hAnsi="宋体" w:cs="宋体" w:hint="eastAsia"/>
          <w:b/>
          <w:bCs/>
          <w:szCs w:val="18"/>
          <w:u w:val="single"/>
          <w:lang w:val="zh-CN"/>
        </w:rPr>
        <w:t>体）</w:t>
      </w:r>
      <w:r w:rsidRPr="009B1E7B">
        <w:rPr>
          <w:rFonts w:ascii="宋体" w:eastAsia="宋体" w:hAnsi="宋体" w:cs="黑体" w:hint="eastAsia"/>
          <w:b/>
          <w:bCs/>
          <w:szCs w:val="18"/>
          <w:lang w:val="zh-CN"/>
        </w:rPr>
        <w:t>摘　要</w:t>
      </w:r>
      <w:r w:rsidRPr="009B1E7B">
        <w:rPr>
          <w:rFonts w:ascii="宋体" w:eastAsia="宋体" w:hAnsi="宋体" w:cs="黑体" w:hint="eastAsia"/>
          <w:szCs w:val="18"/>
          <w:lang w:val="zh-CN"/>
        </w:rPr>
        <w:t>：XXX</w:t>
      </w:r>
      <w:r w:rsidRPr="009B1E7B">
        <w:rPr>
          <w:rFonts w:ascii="宋体" w:eastAsia="宋体" w:hAnsi="宋体" w:cs="宋体" w:hint="eastAsia"/>
          <w:color w:val="FF0000"/>
          <w:szCs w:val="18"/>
          <w:bdr w:val="single" w:sz="4" w:space="0" w:color="auto" w:frame="1"/>
          <w:lang w:val="zh-CN"/>
        </w:rPr>
        <w:t>五号宋体</w:t>
      </w:r>
    </w:p>
    <w:p w:rsidR="00450A03" w:rsidRDefault="00450A03" w:rsidP="00450A03">
      <w:pPr>
        <w:autoSpaceDE w:val="0"/>
        <w:autoSpaceDN w:val="0"/>
        <w:adjustRightInd w:val="0"/>
        <w:rPr>
          <w:rFonts w:ascii="宋体" w:eastAsia="宋体" w:hAnsi="宋体" w:cs="宋体"/>
          <w:color w:val="FF0000"/>
          <w:szCs w:val="18"/>
          <w:bdr w:val="single" w:sz="4" w:space="0" w:color="auto" w:frame="1"/>
          <w:lang w:val="zh-CN"/>
        </w:rPr>
      </w:pPr>
      <w:r w:rsidRPr="009B1E7B">
        <w:rPr>
          <w:rFonts w:ascii="宋体" w:eastAsia="宋体" w:hAnsi="宋体" w:hint="eastAsia"/>
          <w:b/>
          <w:bCs/>
          <w:szCs w:val="18"/>
          <w:u w:val="single"/>
        </w:rPr>
        <w:t>（五</w:t>
      </w:r>
      <w:r w:rsidRPr="009B1E7B">
        <w:rPr>
          <w:rFonts w:ascii="宋体" w:eastAsia="宋体" w:hAnsi="宋体" w:cs="宋体" w:hint="eastAsia"/>
          <w:b/>
          <w:bCs/>
          <w:szCs w:val="18"/>
          <w:u w:val="single"/>
          <w:lang w:val="zh-CN"/>
        </w:rPr>
        <w:t>号</w:t>
      </w:r>
      <w:r w:rsidRPr="009B1E7B">
        <w:rPr>
          <w:rFonts w:ascii="宋体" w:eastAsia="宋体" w:hAnsi="宋体" w:hint="eastAsia"/>
          <w:b/>
          <w:bCs/>
          <w:u w:val="single"/>
          <w:lang w:val="en-GB"/>
        </w:rPr>
        <w:t>宋</w:t>
      </w:r>
      <w:r w:rsidRPr="009B1E7B">
        <w:rPr>
          <w:rFonts w:ascii="宋体" w:eastAsia="宋体" w:hAnsi="宋体" w:hint="eastAsia"/>
          <w:b/>
          <w:bCs/>
          <w:szCs w:val="18"/>
          <w:u w:val="single"/>
        </w:rPr>
        <w:t>粗</w:t>
      </w:r>
      <w:r w:rsidRPr="009B1E7B">
        <w:rPr>
          <w:rFonts w:ascii="宋体" w:eastAsia="宋体" w:hAnsi="宋体" w:cs="宋体" w:hint="eastAsia"/>
          <w:b/>
          <w:bCs/>
          <w:szCs w:val="18"/>
          <w:u w:val="single"/>
          <w:lang w:val="zh-CN"/>
        </w:rPr>
        <w:t>体）</w:t>
      </w:r>
      <w:r w:rsidRPr="009B1E7B">
        <w:rPr>
          <w:rFonts w:ascii="宋体" w:eastAsia="宋体" w:hAnsi="宋体" w:cs="黑体" w:hint="eastAsia"/>
          <w:b/>
          <w:bCs/>
          <w:szCs w:val="18"/>
          <w:lang w:val="zh-CN"/>
        </w:rPr>
        <w:t>关键词</w:t>
      </w:r>
      <w:r w:rsidRPr="009B1E7B">
        <w:rPr>
          <w:rFonts w:ascii="宋体" w:eastAsia="宋体" w:hAnsi="宋体" w:cs="黑体" w:hint="eastAsia"/>
          <w:szCs w:val="18"/>
          <w:lang w:val="zh-CN"/>
        </w:rPr>
        <w:t>：XXX；XXX；XXX</w:t>
      </w:r>
      <w:r w:rsidRPr="009B1E7B">
        <w:rPr>
          <w:rFonts w:ascii="宋体" w:eastAsia="宋体" w:hAnsi="宋体" w:cs="宋体" w:hint="eastAsia"/>
          <w:color w:val="FF0000"/>
          <w:szCs w:val="18"/>
          <w:bdr w:val="single" w:sz="4" w:space="0" w:color="auto" w:frame="1"/>
          <w:lang w:val="zh-CN"/>
        </w:rPr>
        <w:t>五号宋体，以</w:t>
      </w:r>
      <w:r w:rsidRPr="009B1E7B">
        <w:rPr>
          <w:rFonts w:ascii="宋体" w:eastAsia="宋体" w:hAnsi="宋体" w:cs="宋体"/>
          <w:color w:val="FF0000"/>
          <w:szCs w:val="18"/>
          <w:bdr w:val="single" w:sz="4" w:space="0" w:color="auto" w:frame="1"/>
          <w:lang w:val="zh-CN"/>
        </w:rPr>
        <w:t>“</w:t>
      </w:r>
      <w:r w:rsidRPr="009B1E7B">
        <w:rPr>
          <w:rFonts w:ascii="宋体" w:eastAsia="宋体" w:hAnsi="宋体" w:cs="宋体" w:hint="eastAsia"/>
          <w:color w:val="FF0000"/>
          <w:szCs w:val="18"/>
          <w:bdr w:val="single" w:sz="4" w:space="0" w:color="auto" w:frame="1"/>
          <w:lang w:val="zh-CN"/>
        </w:rPr>
        <w:t>；</w:t>
      </w:r>
      <w:r w:rsidRPr="009B1E7B">
        <w:rPr>
          <w:rFonts w:ascii="宋体" w:eastAsia="宋体" w:hAnsi="宋体" w:cs="宋体"/>
          <w:color w:val="FF0000"/>
          <w:szCs w:val="18"/>
          <w:bdr w:val="single" w:sz="4" w:space="0" w:color="auto" w:frame="1"/>
          <w:lang w:val="zh-CN"/>
        </w:rPr>
        <w:t>”</w:t>
      </w:r>
      <w:r w:rsidRPr="009B1E7B">
        <w:rPr>
          <w:rFonts w:ascii="宋体" w:eastAsia="宋体" w:hAnsi="宋体" w:cs="宋体" w:hint="eastAsia"/>
          <w:color w:val="FF0000"/>
          <w:szCs w:val="18"/>
          <w:bdr w:val="single" w:sz="4" w:space="0" w:color="auto" w:frame="1"/>
          <w:lang w:val="zh-CN"/>
        </w:rPr>
        <w:t>间隔</w:t>
      </w:r>
    </w:p>
    <w:p w:rsidR="00450A03" w:rsidRPr="009B1E7B" w:rsidRDefault="00450A03" w:rsidP="00450A03">
      <w:pPr>
        <w:autoSpaceDE w:val="0"/>
        <w:autoSpaceDN w:val="0"/>
        <w:adjustRightInd w:val="0"/>
        <w:rPr>
          <w:rFonts w:ascii="宋体" w:eastAsia="宋体" w:hAnsi="宋体"/>
          <w:szCs w:val="18"/>
        </w:rPr>
      </w:pPr>
    </w:p>
    <w:p w:rsidR="00450A03" w:rsidRDefault="00450A03" w:rsidP="00450A03">
      <w:pPr>
        <w:spacing w:line="500" w:lineRule="exact"/>
        <w:jc w:val="center"/>
        <w:rPr>
          <w:rFonts w:ascii="宋体" w:eastAsia="宋体" w:hAnsi="宋体" w:cs="黑体"/>
          <w:b/>
          <w:bCs/>
          <w:szCs w:val="18"/>
          <w:lang w:val="zh-CN"/>
        </w:rPr>
      </w:pPr>
      <w:r>
        <w:rPr>
          <w:rFonts w:ascii="宋体" w:eastAsia="宋体" w:hAnsi="宋体" w:cs="黑体" w:hint="eastAsia"/>
          <w:b/>
          <w:bCs/>
          <w:szCs w:val="18"/>
          <w:lang w:val="zh-CN"/>
        </w:rPr>
        <w:t>图或表</w:t>
      </w:r>
    </w:p>
    <w:p w:rsidR="00450A03" w:rsidRDefault="00450A03" w:rsidP="00450A03">
      <w:pPr>
        <w:spacing w:line="500" w:lineRule="exact"/>
        <w:jc w:val="center"/>
        <w:rPr>
          <w:rFonts w:ascii="宋体" w:eastAsia="宋体" w:hAnsi="宋体" w:cs="黑体"/>
          <w:b/>
          <w:bCs/>
          <w:szCs w:val="18"/>
          <w:lang w:val="zh-CN"/>
        </w:rPr>
      </w:pPr>
    </w:p>
    <w:p w:rsidR="00450A03" w:rsidRDefault="00450A03" w:rsidP="00450A03">
      <w:pPr>
        <w:spacing w:line="500" w:lineRule="exact"/>
        <w:rPr>
          <w:rFonts w:ascii="宋体" w:eastAsia="宋体" w:hAnsi="宋体" w:cs="黑体"/>
          <w:b/>
          <w:bCs/>
          <w:szCs w:val="18"/>
          <w:lang w:val="zh-CN"/>
        </w:rPr>
      </w:pPr>
      <w:r>
        <w:rPr>
          <w:rFonts w:ascii="宋体" w:eastAsia="宋体" w:hAnsi="宋体" w:cs="黑体" w:hint="eastAsia"/>
          <w:b/>
          <w:bCs/>
          <w:szCs w:val="18"/>
          <w:lang w:val="zh-CN"/>
        </w:rPr>
        <w:t>参考文献（最多5篇，五号宋体）</w:t>
      </w:r>
    </w:p>
    <w:p w:rsidR="00450A03" w:rsidRDefault="00450A03" w:rsidP="00450A03">
      <w:pPr>
        <w:spacing w:line="500" w:lineRule="exact"/>
        <w:rPr>
          <w:rFonts w:ascii="宋体" w:eastAsia="宋体" w:hAnsi="宋体" w:cs="黑体"/>
          <w:b/>
          <w:bCs/>
          <w:szCs w:val="18"/>
          <w:lang w:val="zh-CN"/>
        </w:rPr>
      </w:pPr>
    </w:p>
    <w:p w:rsidR="00450A03" w:rsidRPr="005C53C2" w:rsidRDefault="00450A03" w:rsidP="00450A03">
      <w:pPr>
        <w:pStyle w:val="a6"/>
        <w:shd w:val="clear" w:color="auto" w:fill="FFFFFF"/>
        <w:ind w:firstLineChars="100" w:firstLine="210"/>
        <w:rPr>
          <w:rFonts w:ascii="Times New Roman" w:hAnsi="Times New Roman" w:cs="Times New Roman"/>
          <w:bCs/>
          <w:szCs w:val="18"/>
          <w:lang w:val="zh-CN"/>
        </w:rPr>
      </w:pPr>
      <w:r w:rsidRPr="005C53C2">
        <w:rPr>
          <w:rFonts w:ascii="Times New Roman" w:hAnsi="Times New Roman" w:cs="Times New Roman"/>
          <w:bCs/>
          <w:szCs w:val="18"/>
          <w:lang w:val="zh-CN"/>
        </w:rPr>
        <w:t>作者只列</w:t>
      </w:r>
      <w:r w:rsidRPr="005C53C2">
        <w:rPr>
          <w:rFonts w:ascii="Times New Roman" w:hAnsi="Times New Roman" w:cs="Times New Roman"/>
          <w:bCs/>
          <w:szCs w:val="18"/>
          <w:lang w:val="zh-CN"/>
        </w:rPr>
        <w:t>3</w:t>
      </w:r>
      <w:r w:rsidRPr="005C53C2">
        <w:rPr>
          <w:rFonts w:ascii="Times New Roman" w:hAnsi="Times New Roman" w:cs="Times New Roman"/>
          <w:bCs/>
          <w:szCs w:val="18"/>
          <w:lang w:val="zh-CN"/>
        </w:rPr>
        <w:t>人，后面加</w:t>
      </w:r>
      <w:r w:rsidRPr="005C53C2">
        <w:rPr>
          <w:rFonts w:ascii="Times New Roman" w:hAnsi="Times New Roman" w:cs="Times New Roman"/>
          <w:bCs/>
          <w:szCs w:val="18"/>
          <w:lang w:val="zh-CN"/>
        </w:rPr>
        <w:t>“et al”</w:t>
      </w:r>
      <w:r w:rsidRPr="005C53C2">
        <w:rPr>
          <w:rFonts w:ascii="Times New Roman" w:hAnsi="Times New Roman" w:cs="Times New Roman"/>
          <w:bCs/>
          <w:szCs w:val="18"/>
          <w:lang w:val="zh-CN"/>
        </w:rPr>
        <w:t>，姓名采用姓前名后著录法，西文刊名</w:t>
      </w:r>
      <w:proofErr w:type="gramStart"/>
      <w:r w:rsidRPr="005C53C2">
        <w:rPr>
          <w:rFonts w:ascii="Times New Roman" w:hAnsi="Times New Roman" w:cs="Times New Roman"/>
          <w:bCs/>
          <w:szCs w:val="18"/>
          <w:lang w:val="zh-CN"/>
        </w:rPr>
        <w:t>缩写按</w:t>
      </w:r>
      <w:proofErr w:type="gramEnd"/>
      <w:r w:rsidRPr="005C53C2">
        <w:rPr>
          <w:rFonts w:ascii="Times New Roman" w:hAnsi="Times New Roman" w:cs="Times New Roman"/>
          <w:bCs/>
          <w:szCs w:val="18"/>
          <w:lang w:val="zh-CN"/>
        </w:rPr>
        <w:t>Index Medicus</w:t>
      </w:r>
      <w:r w:rsidRPr="005C53C2">
        <w:rPr>
          <w:rFonts w:ascii="Times New Roman" w:hAnsi="Times New Roman" w:cs="Times New Roman"/>
          <w:bCs/>
          <w:szCs w:val="18"/>
          <w:lang w:val="zh-CN"/>
        </w:rPr>
        <w:t>，不要缩写点。</w:t>
      </w:r>
    </w:p>
    <w:p w:rsidR="00450A03" w:rsidRPr="005C53C2" w:rsidRDefault="00450A03" w:rsidP="00450A03">
      <w:pPr>
        <w:widowControl/>
        <w:shd w:val="clear" w:color="auto" w:fill="FFFFFF"/>
        <w:spacing w:before="100" w:beforeAutospacing="1" w:after="100" w:afterAutospacing="1"/>
        <w:jc w:val="left"/>
        <w:rPr>
          <w:rFonts w:ascii="Times New Roman" w:eastAsia="宋体" w:hAnsi="Times New Roman" w:cs="Times New Roman"/>
          <w:bCs/>
          <w:szCs w:val="18"/>
          <w:lang w:val="zh-CN"/>
        </w:rPr>
      </w:pPr>
      <w:r w:rsidRPr="005C53C2">
        <w:rPr>
          <w:rFonts w:ascii="Times New Roman" w:eastAsia="宋体" w:hAnsi="Times New Roman" w:cs="Times New Roman"/>
          <w:bCs/>
          <w:szCs w:val="18"/>
          <w:lang w:val="zh-CN"/>
        </w:rPr>
        <w:t>［序号］作者</w:t>
      </w:r>
      <w:r w:rsidRPr="005C53C2">
        <w:rPr>
          <w:rFonts w:ascii="Times New Roman" w:eastAsia="宋体" w:hAnsi="Times New Roman" w:cs="Times New Roman"/>
          <w:bCs/>
          <w:szCs w:val="18"/>
          <w:lang w:val="zh-CN"/>
        </w:rPr>
        <w:t>.</w:t>
      </w:r>
      <w:r w:rsidRPr="005C53C2">
        <w:rPr>
          <w:rFonts w:ascii="Times New Roman" w:eastAsia="宋体" w:hAnsi="Times New Roman" w:cs="Times New Roman"/>
          <w:bCs/>
          <w:szCs w:val="18"/>
          <w:lang w:val="zh-CN"/>
        </w:rPr>
        <w:t>题名．</w:t>
      </w:r>
      <w:r w:rsidRPr="005C53C2">
        <w:rPr>
          <w:rFonts w:ascii="Times New Roman" w:eastAsia="宋体" w:hAnsi="Times New Roman" w:cs="Times New Roman"/>
          <w:bCs/>
          <w:i/>
          <w:szCs w:val="18"/>
          <w:lang w:val="zh-CN"/>
        </w:rPr>
        <w:t>刊名</w:t>
      </w:r>
      <w:r w:rsidRPr="005C53C2">
        <w:rPr>
          <w:rFonts w:ascii="Times New Roman" w:eastAsia="宋体" w:hAnsi="Times New Roman" w:cs="Times New Roman"/>
          <w:bCs/>
          <w:szCs w:val="18"/>
          <w:lang w:val="zh-CN"/>
        </w:rPr>
        <w:t>，年，</w:t>
      </w:r>
      <w:r w:rsidRPr="005C53C2">
        <w:rPr>
          <w:rFonts w:ascii="Times New Roman" w:eastAsia="宋体" w:hAnsi="Times New Roman" w:cs="Times New Roman"/>
          <w:b/>
          <w:bCs/>
          <w:szCs w:val="18"/>
          <w:lang w:val="zh-CN"/>
        </w:rPr>
        <w:t>卷</w:t>
      </w:r>
      <w:r w:rsidRPr="005C53C2">
        <w:rPr>
          <w:rFonts w:ascii="Times New Roman" w:eastAsia="宋体" w:hAnsi="Times New Roman" w:cs="Times New Roman"/>
          <w:bCs/>
          <w:szCs w:val="18"/>
          <w:lang w:val="zh-CN"/>
        </w:rPr>
        <w:t>(</w:t>
      </w:r>
      <w:r w:rsidRPr="005C53C2">
        <w:rPr>
          <w:rFonts w:ascii="Times New Roman" w:eastAsia="宋体" w:hAnsi="Times New Roman" w:cs="Times New Roman"/>
          <w:bCs/>
          <w:szCs w:val="18"/>
          <w:lang w:val="zh-CN"/>
        </w:rPr>
        <w:t>期</w:t>
      </w:r>
      <w:r w:rsidRPr="005C53C2">
        <w:rPr>
          <w:rFonts w:ascii="Times New Roman" w:eastAsia="宋体" w:hAnsi="Times New Roman" w:cs="Times New Roman"/>
          <w:bCs/>
          <w:szCs w:val="18"/>
          <w:lang w:val="zh-CN"/>
        </w:rPr>
        <w:t>)</w:t>
      </w:r>
      <w:r w:rsidRPr="005C53C2">
        <w:rPr>
          <w:rFonts w:ascii="Times New Roman" w:eastAsia="宋体" w:hAnsi="Times New Roman" w:cs="Times New Roman"/>
          <w:bCs/>
          <w:szCs w:val="18"/>
          <w:lang w:val="zh-CN"/>
        </w:rPr>
        <w:t>：起止页码</w:t>
      </w:r>
      <w:r w:rsidRPr="005C53C2">
        <w:rPr>
          <w:rFonts w:ascii="Times New Roman" w:eastAsia="宋体" w:hAnsi="Times New Roman" w:cs="Times New Roman"/>
          <w:bCs/>
          <w:szCs w:val="18"/>
          <w:lang w:val="zh-CN"/>
        </w:rPr>
        <w:t>.</w:t>
      </w:r>
    </w:p>
    <w:p w:rsidR="00450A03" w:rsidRPr="005C53C2" w:rsidRDefault="00450A03" w:rsidP="00450A03">
      <w:pPr>
        <w:widowControl/>
        <w:shd w:val="clear" w:color="auto" w:fill="FFFFFF"/>
        <w:spacing w:before="100" w:beforeAutospacing="1" w:after="100" w:afterAutospacing="1"/>
        <w:jc w:val="left"/>
        <w:rPr>
          <w:rFonts w:ascii="Times New Roman" w:eastAsia="宋体" w:hAnsi="Times New Roman" w:cs="Times New Roman"/>
          <w:bCs/>
          <w:szCs w:val="18"/>
        </w:rPr>
      </w:pPr>
      <w:r w:rsidRPr="005C53C2">
        <w:rPr>
          <w:rFonts w:ascii="Times New Roman" w:eastAsia="宋体" w:hAnsi="Times New Roman" w:cs="Times New Roman"/>
          <w:bCs/>
          <w:szCs w:val="18"/>
        </w:rPr>
        <w:t xml:space="preserve"> [</w:t>
      </w:r>
      <w:r>
        <w:rPr>
          <w:rFonts w:ascii="Times New Roman" w:eastAsia="宋体" w:hAnsi="Times New Roman" w:cs="Times New Roman"/>
          <w:bCs/>
          <w:szCs w:val="18"/>
        </w:rPr>
        <w:t>1</w:t>
      </w:r>
      <w:r w:rsidRPr="005C53C2">
        <w:rPr>
          <w:rFonts w:ascii="Times New Roman" w:eastAsia="宋体" w:hAnsi="Times New Roman" w:cs="Times New Roman"/>
          <w:bCs/>
          <w:szCs w:val="18"/>
        </w:rPr>
        <w:t>]</w:t>
      </w:r>
      <w:r>
        <w:rPr>
          <w:rFonts w:ascii="Times New Roman" w:eastAsia="宋体" w:hAnsi="Times New Roman" w:cs="Times New Roman"/>
          <w:bCs/>
          <w:szCs w:val="18"/>
        </w:rPr>
        <w:t xml:space="preserve"> </w:t>
      </w:r>
      <w:r w:rsidRPr="005C53C2">
        <w:rPr>
          <w:rFonts w:ascii="Times New Roman" w:eastAsia="宋体" w:hAnsi="Times New Roman" w:cs="Times New Roman"/>
          <w:bCs/>
          <w:szCs w:val="18"/>
        </w:rPr>
        <w:t>Zhang HH, Kumar S,</w:t>
      </w:r>
      <w:r>
        <w:rPr>
          <w:rFonts w:ascii="Times New Roman" w:eastAsia="宋体" w:hAnsi="Times New Roman" w:cs="Times New Roman" w:hint="eastAsia"/>
          <w:bCs/>
          <w:szCs w:val="18"/>
        </w:rPr>
        <w:t xml:space="preserve"> </w:t>
      </w:r>
      <w:r w:rsidRPr="005C53C2">
        <w:rPr>
          <w:rFonts w:ascii="Times New Roman" w:eastAsia="宋体" w:hAnsi="Times New Roman" w:cs="Times New Roman"/>
          <w:bCs/>
          <w:szCs w:val="18"/>
        </w:rPr>
        <w:t>Barnett AH,</w:t>
      </w:r>
      <w:r>
        <w:rPr>
          <w:rFonts w:ascii="Times New Roman" w:eastAsia="宋体" w:hAnsi="Times New Roman" w:cs="Times New Roman" w:hint="eastAsia"/>
          <w:bCs/>
          <w:szCs w:val="18"/>
        </w:rPr>
        <w:t xml:space="preserve"> </w:t>
      </w:r>
      <w:r w:rsidRPr="005C53C2">
        <w:rPr>
          <w:rFonts w:ascii="Times New Roman" w:eastAsia="宋体" w:hAnsi="Times New Roman" w:cs="Times New Roman"/>
          <w:bCs/>
          <w:szCs w:val="18"/>
        </w:rPr>
        <w:t>et al.</w:t>
      </w:r>
      <w:r>
        <w:rPr>
          <w:rFonts w:ascii="Times New Roman" w:eastAsia="宋体" w:hAnsi="Times New Roman" w:cs="Times New Roman" w:hint="eastAsia"/>
          <w:bCs/>
          <w:szCs w:val="18"/>
        </w:rPr>
        <w:t xml:space="preserve"> </w:t>
      </w:r>
      <w:r w:rsidRPr="005C53C2">
        <w:rPr>
          <w:rFonts w:ascii="Times New Roman" w:eastAsia="宋体" w:hAnsi="Times New Roman" w:cs="Times New Roman"/>
          <w:bCs/>
          <w:szCs w:val="18"/>
        </w:rPr>
        <w:t>Ceiling culture of mature human adipocytes:</w:t>
      </w:r>
      <w:r>
        <w:rPr>
          <w:rFonts w:ascii="Times New Roman" w:eastAsia="宋体" w:hAnsi="Times New Roman" w:cs="Times New Roman" w:hint="eastAsia"/>
          <w:bCs/>
          <w:szCs w:val="18"/>
        </w:rPr>
        <w:t xml:space="preserve"> </w:t>
      </w:r>
      <w:r w:rsidRPr="005C53C2">
        <w:rPr>
          <w:rFonts w:ascii="Times New Roman" w:eastAsia="宋体" w:hAnsi="Times New Roman" w:cs="Times New Roman"/>
          <w:bCs/>
          <w:szCs w:val="18"/>
        </w:rPr>
        <w:t>use in studies of adipocyte functions.</w:t>
      </w:r>
      <w:r>
        <w:rPr>
          <w:rFonts w:ascii="Times New Roman" w:eastAsia="宋体" w:hAnsi="Times New Roman" w:cs="Times New Roman" w:hint="eastAsia"/>
          <w:bCs/>
          <w:szCs w:val="18"/>
        </w:rPr>
        <w:t xml:space="preserve"> </w:t>
      </w:r>
      <w:r w:rsidRPr="005C53C2">
        <w:rPr>
          <w:rFonts w:ascii="Times New Roman" w:eastAsia="宋体" w:hAnsi="Times New Roman" w:cs="Times New Roman"/>
          <w:bCs/>
          <w:i/>
          <w:szCs w:val="18"/>
        </w:rPr>
        <w:t>J Endocrinol</w:t>
      </w:r>
      <w:r w:rsidRPr="005C53C2">
        <w:rPr>
          <w:rFonts w:ascii="Times New Roman" w:eastAsia="宋体" w:hAnsi="Times New Roman" w:cs="Times New Roman"/>
          <w:bCs/>
          <w:szCs w:val="18"/>
        </w:rPr>
        <w:t>,</w:t>
      </w:r>
      <w:r>
        <w:rPr>
          <w:rFonts w:ascii="Times New Roman" w:eastAsia="宋体" w:hAnsi="Times New Roman" w:cs="Times New Roman" w:hint="eastAsia"/>
          <w:bCs/>
          <w:szCs w:val="18"/>
        </w:rPr>
        <w:t xml:space="preserve"> </w:t>
      </w:r>
      <w:r w:rsidRPr="005C53C2">
        <w:rPr>
          <w:rFonts w:ascii="Times New Roman" w:eastAsia="宋体" w:hAnsi="Times New Roman" w:cs="Times New Roman"/>
          <w:bCs/>
          <w:szCs w:val="18"/>
        </w:rPr>
        <w:t>2000,</w:t>
      </w:r>
      <w:r>
        <w:rPr>
          <w:rFonts w:ascii="Times New Roman" w:eastAsia="宋体" w:hAnsi="Times New Roman" w:cs="Times New Roman" w:hint="eastAsia"/>
          <w:bCs/>
          <w:szCs w:val="18"/>
        </w:rPr>
        <w:t xml:space="preserve"> </w:t>
      </w:r>
      <w:r w:rsidRPr="005C53C2">
        <w:rPr>
          <w:rFonts w:ascii="Times New Roman" w:eastAsia="宋体" w:hAnsi="Times New Roman" w:cs="Times New Roman"/>
          <w:b/>
          <w:bCs/>
          <w:szCs w:val="18"/>
        </w:rPr>
        <w:t>164</w:t>
      </w:r>
      <w:r w:rsidRPr="005C53C2">
        <w:rPr>
          <w:rFonts w:ascii="Times New Roman" w:eastAsia="宋体" w:hAnsi="Times New Roman" w:cs="Times New Roman"/>
          <w:bCs/>
          <w:szCs w:val="18"/>
        </w:rPr>
        <w:t>(1/2):</w:t>
      </w:r>
      <w:r>
        <w:rPr>
          <w:rFonts w:ascii="Times New Roman" w:eastAsia="宋体" w:hAnsi="Times New Roman" w:cs="Times New Roman"/>
          <w:bCs/>
          <w:szCs w:val="18"/>
        </w:rPr>
        <w:t xml:space="preserve"> </w:t>
      </w:r>
      <w:r w:rsidRPr="005C53C2">
        <w:rPr>
          <w:rFonts w:ascii="Times New Roman" w:eastAsia="宋体" w:hAnsi="Times New Roman" w:cs="Times New Roman"/>
          <w:bCs/>
          <w:szCs w:val="18"/>
        </w:rPr>
        <w:t>119-128.</w:t>
      </w:r>
    </w:p>
    <w:p w:rsidR="00450A03" w:rsidRPr="004E3718" w:rsidRDefault="00450A03" w:rsidP="00450A03">
      <w:pPr>
        <w:spacing w:line="400" w:lineRule="exact"/>
        <w:ind w:firstLineChars="100" w:firstLine="210"/>
        <w:rPr>
          <w:rFonts w:ascii="Times New Roman" w:hAnsi="Times New Roman" w:cs="Times New Roman"/>
          <w:color w:val="222222"/>
          <w:szCs w:val="21"/>
          <w:shd w:val="clear" w:color="auto" w:fill="FFFFFF"/>
        </w:rPr>
      </w:pPr>
      <w:r w:rsidRPr="004E3718">
        <w:rPr>
          <w:rFonts w:ascii="Times New Roman" w:eastAsia="宋体" w:hAnsi="Times New Roman" w:cs="Times New Roman"/>
          <w:bCs/>
          <w:szCs w:val="18"/>
        </w:rPr>
        <w:t xml:space="preserve">[2] </w:t>
      </w:r>
      <w:proofErr w:type="gramStart"/>
      <w:r w:rsidRPr="004E3718">
        <w:rPr>
          <w:rFonts w:ascii="Times New Roman" w:hAnsi="Times New Roman" w:cs="Times New Roman"/>
          <w:color w:val="222222"/>
          <w:szCs w:val="21"/>
          <w:shd w:val="clear" w:color="auto" w:fill="FFFFFF"/>
        </w:rPr>
        <w:t>王锦越</w:t>
      </w:r>
      <w:proofErr w:type="gramEnd"/>
      <w:r w:rsidRPr="004E3718">
        <w:rPr>
          <w:rFonts w:ascii="Times New Roman" w:hAnsi="Times New Roman" w:cs="Times New Roman"/>
          <w:color w:val="222222"/>
          <w:szCs w:val="21"/>
          <w:shd w:val="clear" w:color="auto" w:fill="FFFFFF"/>
        </w:rPr>
        <w:t xml:space="preserve">, </w:t>
      </w:r>
      <w:r w:rsidRPr="004E3718">
        <w:rPr>
          <w:rFonts w:ascii="Times New Roman" w:hAnsi="Times New Roman" w:cs="Times New Roman"/>
          <w:color w:val="222222"/>
          <w:szCs w:val="21"/>
          <w:shd w:val="clear" w:color="auto" w:fill="FFFFFF"/>
        </w:rPr>
        <w:t>陈东</w:t>
      </w:r>
      <w:r w:rsidRPr="004E3718">
        <w:rPr>
          <w:rFonts w:ascii="Times New Roman" w:hAnsi="Times New Roman" w:cs="Times New Roman"/>
          <w:color w:val="222222"/>
          <w:szCs w:val="21"/>
          <w:shd w:val="clear" w:color="auto" w:fill="FFFFFF"/>
        </w:rPr>
        <w:t xml:space="preserve">, </w:t>
      </w:r>
      <w:r w:rsidRPr="004E3718">
        <w:rPr>
          <w:rFonts w:ascii="Times New Roman" w:hAnsi="Times New Roman" w:cs="Times New Roman"/>
          <w:color w:val="222222"/>
          <w:szCs w:val="21"/>
          <w:shd w:val="clear" w:color="auto" w:fill="FFFFFF"/>
        </w:rPr>
        <w:t>梁丽娟</w:t>
      </w:r>
      <w:r w:rsidRPr="004E3718">
        <w:rPr>
          <w:rFonts w:ascii="Times New Roman" w:hAnsi="Times New Roman" w:cs="Times New Roman"/>
          <w:color w:val="222222"/>
          <w:szCs w:val="21"/>
          <w:shd w:val="clear" w:color="auto" w:fill="FFFFFF"/>
        </w:rPr>
        <w:t xml:space="preserve">, </w:t>
      </w:r>
      <w:r w:rsidRPr="004E3718">
        <w:rPr>
          <w:rFonts w:ascii="Times New Roman" w:hAnsi="Times New Roman" w:cs="Times New Roman"/>
          <w:color w:val="222222"/>
          <w:szCs w:val="21"/>
          <w:shd w:val="clear" w:color="auto" w:fill="FFFFFF"/>
        </w:rPr>
        <w:t>等</w:t>
      </w:r>
      <w:r w:rsidRPr="004E3718">
        <w:rPr>
          <w:rFonts w:ascii="Times New Roman" w:hAnsi="Times New Roman" w:cs="Times New Roman"/>
          <w:color w:val="222222"/>
          <w:szCs w:val="21"/>
          <w:shd w:val="clear" w:color="auto" w:fill="FFFFFF"/>
        </w:rPr>
        <w:t xml:space="preserve">. </w:t>
      </w:r>
      <w:r w:rsidRPr="004E3718">
        <w:rPr>
          <w:rFonts w:ascii="Times New Roman" w:hAnsi="Times New Roman" w:cs="Times New Roman"/>
          <w:color w:val="222222"/>
          <w:szCs w:val="21"/>
          <w:shd w:val="clear" w:color="auto" w:fill="FFFFFF"/>
        </w:rPr>
        <w:t>野菊花的化学成分研究</w:t>
      </w:r>
      <w:r w:rsidRPr="004E3718">
        <w:rPr>
          <w:rFonts w:ascii="Times New Roman" w:hAnsi="Times New Roman" w:cs="Times New Roman"/>
          <w:color w:val="222222"/>
          <w:szCs w:val="21"/>
          <w:shd w:val="clear" w:color="auto" w:fill="FFFFFF"/>
        </w:rPr>
        <w:t xml:space="preserve">. </w:t>
      </w:r>
      <w:r w:rsidRPr="004E3718">
        <w:rPr>
          <w:rFonts w:ascii="Times New Roman" w:hAnsi="Times New Roman" w:cs="Times New Roman"/>
          <w:i/>
          <w:color w:val="222222"/>
          <w:szCs w:val="21"/>
          <w:shd w:val="clear" w:color="auto" w:fill="FFFFFF"/>
        </w:rPr>
        <w:t>中国中药杂志</w:t>
      </w:r>
      <w:r w:rsidRPr="004E3718">
        <w:rPr>
          <w:rFonts w:ascii="Times New Roman" w:hAnsi="Times New Roman" w:cs="Times New Roman"/>
          <w:color w:val="222222"/>
          <w:szCs w:val="21"/>
          <w:shd w:val="clear" w:color="auto" w:fill="FFFFFF"/>
        </w:rPr>
        <w:t>, 2010</w:t>
      </w:r>
      <w:r>
        <w:rPr>
          <w:rFonts w:ascii="Times New Roman" w:hAnsi="Times New Roman" w:cs="Times New Roman"/>
          <w:color w:val="222222"/>
          <w:szCs w:val="21"/>
          <w:shd w:val="clear" w:color="auto" w:fill="FFFFFF"/>
        </w:rPr>
        <w:t xml:space="preserve">, </w:t>
      </w:r>
      <w:r w:rsidRPr="004E3718">
        <w:rPr>
          <w:rFonts w:ascii="Times New Roman" w:hAnsi="Times New Roman" w:cs="Times New Roman"/>
          <w:b/>
          <w:color w:val="222222"/>
          <w:szCs w:val="21"/>
          <w:shd w:val="clear" w:color="auto" w:fill="FFFFFF"/>
        </w:rPr>
        <w:t>35</w:t>
      </w:r>
      <w:r w:rsidRPr="004E3718">
        <w:rPr>
          <w:rFonts w:ascii="Times New Roman" w:hAnsi="Times New Roman" w:cs="Times New Roman"/>
          <w:color w:val="222222"/>
          <w:szCs w:val="21"/>
          <w:shd w:val="clear" w:color="auto" w:fill="FFFFFF"/>
        </w:rPr>
        <w:t xml:space="preserve"> (6): 718-721.</w:t>
      </w:r>
    </w:p>
    <w:p w:rsidR="00450A03" w:rsidRPr="004E3718" w:rsidRDefault="00450A03" w:rsidP="00450A03">
      <w:pPr>
        <w:pStyle w:val="3"/>
        <w:shd w:val="clear" w:color="auto" w:fill="FFFFFF"/>
        <w:spacing w:before="0" w:after="0"/>
        <w:rPr>
          <w:rFonts w:ascii="Helvetica" w:eastAsia="宋体" w:hAnsi="Helvetica" w:cs="宋体"/>
          <w:color w:val="505961"/>
          <w:kern w:val="0"/>
          <w:sz w:val="27"/>
          <w:szCs w:val="27"/>
        </w:rPr>
      </w:pPr>
    </w:p>
    <w:p w:rsidR="00450A03" w:rsidRPr="005C53C2" w:rsidRDefault="00450A03" w:rsidP="00450A03">
      <w:pPr>
        <w:widowControl/>
        <w:shd w:val="clear" w:color="auto" w:fill="FFFFFF"/>
        <w:spacing w:before="100" w:beforeAutospacing="1" w:after="100" w:afterAutospacing="1"/>
        <w:jc w:val="left"/>
        <w:rPr>
          <w:rFonts w:ascii="宋体" w:eastAsia="宋体" w:hAnsi="宋体" w:cs="黑体"/>
          <w:b/>
          <w:bCs/>
          <w:szCs w:val="18"/>
        </w:rPr>
      </w:pPr>
    </w:p>
    <w:p w:rsidR="00F950A2" w:rsidRPr="00450A03" w:rsidRDefault="00F950A2"/>
    <w:sectPr w:rsidR="00F950A2" w:rsidRPr="00450A03" w:rsidSect="004771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44" w:rsidRDefault="00762F44" w:rsidP="00450A03">
      <w:r>
        <w:separator/>
      </w:r>
    </w:p>
  </w:endnote>
  <w:endnote w:type="continuationSeparator" w:id="0">
    <w:p w:rsidR="00762F44" w:rsidRDefault="00762F44" w:rsidP="00450A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44" w:rsidRDefault="00762F44" w:rsidP="00450A03">
      <w:r>
        <w:separator/>
      </w:r>
    </w:p>
  </w:footnote>
  <w:footnote w:type="continuationSeparator" w:id="0">
    <w:p w:rsidR="00762F44" w:rsidRDefault="00762F44" w:rsidP="00450A03">
      <w:r>
        <w:continuationSeparator/>
      </w:r>
    </w:p>
  </w:footnote>
  <w:footnote w:id="1">
    <w:p w:rsidR="00450A03" w:rsidRPr="00450A03" w:rsidRDefault="00450A03" w:rsidP="00450A03">
      <w:pPr>
        <w:pStyle w:val="a4"/>
        <w:rPr>
          <w:rFonts w:ascii="Times New Roman" w:hAnsi="Times New Roman" w:cs="Times New Roman"/>
        </w:rPr>
      </w:pPr>
      <w:r>
        <w:rPr>
          <w:rFonts w:hint="eastAsia"/>
        </w:rPr>
        <w:t xml:space="preserve"># </w:t>
      </w:r>
      <w:r w:rsidRPr="00450A03">
        <w:rPr>
          <w:rFonts w:ascii="Times New Roman" w:eastAsia="黑体" w:hAnsi="Times New Roman" w:cs="Times New Roman"/>
        </w:rPr>
        <w:t>第一作者简介：</w:t>
      </w:r>
      <w:r w:rsidRPr="00450A03">
        <w:rPr>
          <w:rFonts w:ascii="Times New Roman" w:hAnsi="Times New Roman" w:cs="Times New Roman"/>
        </w:rPr>
        <w:t>名字（出生年</w:t>
      </w:r>
      <w:r w:rsidRPr="00450A03">
        <w:rPr>
          <w:rFonts w:ascii="Times New Roman" w:hAnsi="Times New Roman" w:cs="Times New Roman"/>
        </w:rPr>
        <w:t>-</w:t>
      </w:r>
      <w:r w:rsidRPr="00450A03">
        <w:rPr>
          <w:rFonts w:ascii="Times New Roman" w:hAnsi="Times New Roman" w:cs="Times New Roman"/>
        </w:rPr>
        <w:t>），性别，硕士生或博士生，主要从事</w:t>
      </w:r>
      <w:proofErr w:type="gramStart"/>
      <w:r w:rsidRPr="00450A03">
        <w:rPr>
          <w:rFonts w:ascii="Times New Roman" w:hAnsi="Times New Roman" w:cs="Times New Roman"/>
        </w:rPr>
        <w:t xml:space="preserve">　　　　　</w:t>
      </w:r>
      <w:proofErr w:type="gramEnd"/>
      <w:r w:rsidRPr="00450A03">
        <w:rPr>
          <w:rFonts w:ascii="Times New Roman" w:hAnsi="Times New Roman" w:cs="Times New Roman"/>
        </w:rPr>
        <w:t>研究</w:t>
      </w:r>
      <w:r w:rsidRPr="00450A03">
        <w:rPr>
          <w:rFonts w:ascii="Times New Roman" w:hAnsi="Times New Roman" w:cs="Times New Roman"/>
        </w:rPr>
        <w:t xml:space="preserve">.  E-mail:  </w:t>
      </w:r>
    </w:p>
    <w:p w:rsidR="00450A03" w:rsidRPr="00450A03" w:rsidRDefault="00450A03" w:rsidP="00450A03">
      <w:pPr>
        <w:pStyle w:val="a4"/>
        <w:rPr>
          <w:rFonts w:ascii="Times New Roman" w:eastAsia="黑体" w:hAnsi="Times New Roman" w:cs="Times New Roman"/>
        </w:rPr>
      </w:pPr>
      <w:r w:rsidRPr="00450A03">
        <w:rPr>
          <w:rFonts w:ascii="Times New Roman" w:eastAsia="黑体" w:hAnsi="Times New Roman" w:cs="Times New Roman"/>
        </w:rPr>
        <w:t xml:space="preserve">* </w:t>
      </w:r>
      <w:r w:rsidRPr="00450A03">
        <w:rPr>
          <w:rFonts w:ascii="Times New Roman" w:eastAsia="黑体" w:hAnsi="Times New Roman" w:cs="Times New Roman"/>
        </w:rPr>
        <w:t>通讯作者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D01"/>
    <w:rsid w:val="000C0556"/>
    <w:rsid w:val="002F07FF"/>
    <w:rsid w:val="003A6BCA"/>
    <w:rsid w:val="00450A03"/>
    <w:rsid w:val="0047719C"/>
    <w:rsid w:val="00762F44"/>
    <w:rsid w:val="007C2D01"/>
    <w:rsid w:val="00AD7E07"/>
    <w:rsid w:val="00F950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03"/>
    <w:pPr>
      <w:widowControl w:val="0"/>
      <w:jc w:val="both"/>
    </w:pPr>
  </w:style>
  <w:style w:type="paragraph" w:styleId="3">
    <w:name w:val="heading 3"/>
    <w:basedOn w:val="a"/>
    <w:next w:val="a"/>
    <w:link w:val="3Char"/>
    <w:uiPriority w:val="9"/>
    <w:semiHidden/>
    <w:unhideWhenUsed/>
    <w:qFormat/>
    <w:rsid w:val="00450A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0A03"/>
    <w:rPr>
      <w:sz w:val="18"/>
      <w:szCs w:val="18"/>
    </w:rPr>
  </w:style>
  <w:style w:type="paragraph" w:styleId="a4">
    <w:name w:val="footer"/>
    <w:basedOn w:val="a"/>
    <w:link w:val="Char0"/>
    <w:unhideWhenUsed/>
    <w:rsid w:val="00450A03"/>
    <w:pPr>
      <w:tabs>
        <w:tab w:val="center" w:pos="4153"/>
        <w:tab w:val="right" w:pos="8306"/>
      </w:tabs>
      <w:snapToGrid w:val="0"/>
      <w:jc w:val="left"/>
    </w:pPr>
    <w:rPr>
      <w:sz w:val="18"/>
      <w:szCs w:val="18"/>
    </w:rPr>
  </w:style>
  <w:style w:type="character" w:customStyle="1" w:styleId="Char0">
    <w:name w:val="页脚 Char"/>
    <w:basedOn w:val="a0"/>
    <w:link w:val="a4"/>
    <w:uiPriority w:val="99"/>
    <w:rsid w:val="00450A03"/>
    <w:rPr>
      <w:sz w:val="18"/>
      <w:szCs w:val="18"/>
    </w:rPr>
  </w:style>
  <w:style w:type="character" w:customStyle="1" w:styleId="3Char">
    <w:name w:val="标题 3 Char"/>
    <w:basedOn w:val="a0"/>
    <w:link w:val="3"/>
    <w:uiPriority w:val="9"/>
    <w:semiHidden/>
    <w:rsid w:val="00450A03"/>
    <w:rPr>
      <w:b/>
      <w:bCs/>
      <w:sz w:val="32"/>
      <w:szCs w:val="32"/>
    </w:rPr>
  </w:style>
  <w:style w:type="character" w:styleId="a5">
    <w:name w:val="footnote reference"/>
    <w:basedOn w:val="a0"/>
    <w:semiHidden/>
    <w:rsid w:val="00450A03"/>
    <w:rPr>
      <w:vertAlign w:val="superscript"/>
    </w:rPr>
  </w:style>
  <w:style w:type="paragraph" w:styleId="a6">
    <w:name w:val="Plain Text"/>
    <w:basedOn w:val="a"/>
    <w:link w:val="Char1"/>
    <w:uiPriority w:val="99"/>
    <w:semiHidden/>
    <w:unhideWhenUsed/>
    <w:rsid w:val="00450A03"/>
    <w:rPr>
      <w:rFonts w:ascii="宋体" w:eastAsia="宋体" w:hAnsi="Courier New" w:cs="Courier New"/>
      <w:szCs w:val="21"/>
    </w:rPr>
  </w:style>
  <w:style w:type="character" w:customStyle="1" w:styleId="Char1">
    <w:name w:val="纯文本 Char"/>
    <w:basedOn w:val="a0"/>
    <w:link w:val="a6"/>
    <w:uiPriority w:val="99"/>
    <w:semiHidden/>
    <w:rsid w:val="00450A03"/>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JIANGUANG LUO</dc:creator>
  <cp:keywords/>
  <dc:description/>
  <cp:lastModifiedBy>swer101</cp:lastModifiedBy>
  <cp:revision>6</cp:revision>
  <cp:lastPrinted>2018-10-30T06:53:00Z</cp:lastPrinted>
  <dcterms:created xsi:type="dcterms:W3CDTF">2018-10-26T02:27:00Z</dcterms:created>
  <dcterms:modified xsi:type="dcterms:W3CDTF">2018-10-30T13:19:00Z</dcterms:modified>
</cp:coreProperties>
</file>